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76E5C" w14:textId="3BB9C04D" w:rsidR="006648A8" w:rsidRPr="002F46DF" w:rsidRDefault="00116342" w:rsidP="00405C5F">
      <w:pPr>
        <w:pStyle w:val="TEKSTZacznikido"/>
      </w:pPr>
      <w:r w:rsidRPr="002F46DF">
        <w:t xml:space="preserve">Załączniki do rozporządzenia </w:t>
      </w:r>
    </w:p>
    <w:p w14:paraId="7051A21A" w14:textId="731D59DB" w:rsidR="00844439" w:rsidRPr="00A11083" w:rsidRDefault="00116342" w:rsidP="00405C5F">
      <w:pPr>
        <w:pStyle w:val="TEKSTZacznikido"/>
      </w:pPr>
      <w:r w:rsidRPr="002F46DF">
        <w:t>Ministra Rozwoju</w:t>
      </w:r>
      <w:r w:rsidR="00407104" w:rsidRPr="002F46DF">
        <w:t xml:space="preserve"> </w:t>
      </w:r>
      <w:r w:rsidR="002A0DB4" w:rsidRPr="002F46DF">
        <w:t>i Technologii</w:t>
      </w:r>
      <w:r w:rsidRPr="002F46DF">
        <w:t xml:space="preserve"> </w:t>
      </w:r>
      <w:r w:rsidR="001A0108">
        <w:t>z</w:t>
      </w:r>
      <w:r w:rsidR="00F115B2">
        <w:t> </w:t>
      </w:r>
      <w:r w:rsidR="001A0108">
        <w:t xml:space="preserve">dnia …. </w:t>
      </w:r>
      <w:r w:rsidRPr="002F46DF">
        <w:t>(Dz. U. … poz. ...)</w:t>
      </w:r>
    </w:p>
    <w:p w14:paraId="06C4A1C1" w14:textId="3B9290CE" w:rsidR="00844439" w:rsidRPr="00A11083" w:rsidRDefault="00116342" w:rsidP="00405C5F">
      <w:pPr>
        <w:pStyle w:val="OZNZACZNIKAwskazanienrzacznika"/>
      </w:pPr>
      <w:r w:rsidRPr="002F46DF">
        <w:t xml:space="preserve">Załącznik nr </w:t>
      </w:r>
      <w:r w:rsidRPr="00A11083">
        <w:rPr>
          <w:rFonts w:cs="Times New Roman"/>
        </w:rPr>
        <w:t>1</w:t>
      </w:r>
    </w:p>
    <w:p w14:paraId="407E2894" w14:textId="77777777" w:rsidR="00844439" w:rsidRPr="00A11083" w:rsidRDefault="00844439">
      <w:pPr>
        <w:rPr>
          <w:rFonts w:ascii="Times New Roman" w:hAnsi="Times New Roman" w:cs="Times New Roman"/>
          <w:sz w:val="24"/>
          <w:szCs w:val="24"/>
        </w:rPr>
      </w:pPr>
    </w:p>
    <w:p w14:paraId="42E789D6" w14:textId="291A5049" w:rsidR="00844439" w:rsidRPr="00A11083" w:rsidRDefault="00116342">
      <w:pPr>
        <w:jc w:val="center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>ZAKRES INFORMACYJNY I STRUKTURA DANYCH GROMADZONYCH W</w:t>
      </w:r>
      <w:r w:rsidR="00E725D6" w:rsidRPr="00A11083">
        <w:rPr>
          <w:rFonts w:ascii="Times New Roman" w:hAnsi="Times New Roman" w:cs="Times New Roman"/>
          <w:sz w:val="24"/>
          <w:szCs w:val="24"/>
        </w:rPr>
        <w:t> </w:t>
      </w:r>
      <w:r w:rsidRPr="00A11083">
        <w:rPr>
          <w:rFonts w:ascii="Times New Roman" w:hAnsi="Times New Roman" w:cs="Times New Roman"/>
          <w:sz w:val="24"/>
          <w:szCs w:val="24"/>
        </w:rPr>
        <w:t>ZBIORACH</w:t>
      </w:r>
      <w:r w:rsidR="00A408FE" w:rsidRPr="00A11083">
        <w:rPr>
          <w:rFonts w:ascii="Times New Roman" w:hAnsi="Times New Roman" w:cs="Times New Roman"/>
          <w:sz w:val="24"/>
          <w:szCs w:val="24"/>
        </w:rPr>
        <w:t xml:space="preserve"> DANYCH PRZESTRZENNYCH</w:t>
      </w:r>
    </w:p>
    <w:p w14:paraId="479FA8F0" w14:textId="77777777" w:rsidR="00844439" w:rsidRPr="00A11083" w:rsidRDefault="00844439">
      <w:pPr>
        <w:pStyle w:val="ARTartustawynprozporzdzenia"/>
        <w:jc w:val="center"/>
        <w:rPr>
          <w:rFonts w:ascii="Times New Roman" w:hAnsi="Times New Roman" w:cs="Times New Roman"/>
          <w:szCs w:val="24"/>
        </w:rPr>
      </w:pPr>
    </w:p>
    <w:p w14:paraId="5320E2FE" w14:textId="05B719A6" w:rsidR="00844439" w:rsidRPr="00A11083" w:rsidRDefault="00116342">
      <w:pPr>
        <w:pStyle w:val="ARTartustawynprozporzdzenia"/>
        <w:ind w:firstLine="0"/>
        <w:jc w:val="left"/>
      </w:pPr>
      <w:r w:rsidRPr="00A11083">
        <w:rPr>
          <w:rFonts w:ascii="Times New Roman" w:hAnsi="Times New Roman" w:cs="Times New Roman"/>
        </w:rPr>
        <w:t>Zbiór danych przestrzennych tworzy się i prowadzi zgodnie z następującymi strukturą i</w:t>
      </w:r>
      <w:r w:rsidR="00E725D6" w:rsidRPr="00A11083">
        <w:rPr>
          <w:rFonts w:ascii="Times New Roman" w:hAnsi="Times New Roman" w:cs="Times New Roman"/>
        </w:rPr>
        <w:t> </w:t>
      </w:r>
      <w:r w:rsidRPr="00A11083">
        <w:rPr>
          <w:rFonts w:ascii="Times New Roman" w:hAnsi="Times New Roman" w:cs="Times New Roman"/>
        </w:rPr>
        <w:t>zakresem:</w:t>
      </w:r>
    </w:p>
    <w:p w14:paraId="34A721D4" w14:textId="1F8A5E8F" w:rsidR="003936A3" w:rsidRPr="00A11083" w:rsidRDefault="003936A3" w:rsidP="003936A3">
      <w:pPr>
        <w:pStyle w:val="Akapitzlist"/>
        <w:numPr>
          <w:ilvl w:val="0"/>
          <w:numId w:val="7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>Założenia podstawowe</w:t>
      </w:r>
    </w:p>
    <w:p w14:paraId="7367327C" w14:textId="66E9ABD3" w:rsidR="003936A3" w:rsidRPr="00A11083" w:rsidRDefault="003936A3" w:rsidP="003936A3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>Stereotypy przyjęte w katalogu obiektów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1980"/>
        <w:gridCol w:w="6946"/>
      </w:tblGrid>
      <w:tr w:rsidR="00202F74" w:rsidRPr="00A11083" w14:paraId="7042DA9F" w14:textId="77777777" w:rsidTr="00405C5F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5908C70A" w14:textId="77777777" w:rsidR="00844439" w:rsidRPr="00A11083" w:rsidRDefault="00116342" w:rsidP="0062006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Stereotyp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40C8BE8C" w14:textId="77777777" w:rsidR="00844439" w:rsidRPr="00A11083" w:rsidRDefault="00116342" w:rsidP="0062006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Opis</w:t>
            </w:r>
          </w:p>
        </w:tc>
      </w:tr>
      <w:tr w:rsidR="00202F74" w:rsidRPr="00A11083" w14:paraId="6496E8C3" w14:textId="77777777" w:rsidTr="00405C5F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F6D4" w14:textId="77777777" w:rsidR="00844439" w:rsidRPr="00A11083" w:rsidRDefault="00116342" w:rsidP="0062006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FeatureType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F009B" w14:textId="77777777" w:rsidR="00844439" w:rsidRPr="00A11083" w:rsidRDefault="00116342" w:rsidP="0062006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Typ obiektu przestrzennego</w:t>
            </w:r>
            <w:r w:rsidR="00186432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202F74" w:rsidRPr="00A11083" w14:paraId="4296EAF1" w14:textId="77777777" w:rsidTr="00405C5F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C725C" w14:textId="77777777" w:rsidR="00844439" w:rsidRPr="00A11083" w:rsidRDefault="00116342" w:rsidP="0062006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DataType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BEE04" w14:textId="77777777" w:rsidR="00844439" w:rsidRPr="00A11083" w:rsidRDefault="00116342" w:rsidP="006200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Uporządkowany typ danych bez tożsamości.</w:t>
            </w:r>
          </w:p>
        </w:tc>
      </w:tr>
      <w:tr w:rsidR="00202F74" w:rsidRPr="00A11083" w14:paraId="1EC24687" w14:textId="77777777" w:rsidTr="00405C5F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F113" w14:textId="77777777" w:rsidR="00844439" w:rsidRPr="00A11083" w:rsidRDefault="00116342" w:rsidP="0062006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CodeList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315C" w14:textId="77777777" w:rsidR="00844439" w:rsidRPr="00A11083" w:rsidRDefault="00116342" w:rsidP="0062006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Lista predefiniowanych wartości. Atrybut, którego dziedziną jest </w:t>
            </w: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CodeList</w:t>
            </w:r>
            <w:proofErr w:type="spellEnd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może przyjmować wartości z tej listy. </w:t>
            </w:r>
          </w:p>
        </w:tc>
      </w:tr>
    </w:tbl>
    <w:p w14:paraId="6BEFB1AD" w14:textId="77777777" w:rsidR="00844439" w:rsidRPr="00A11083" w:rsidRDefault="00844439">
      <w:pPr>
        <w:rPr>
          <w:rFonts w:ascii="Times New Roman" w:hAnsi="Times New Roman" w:cs="Times New Roman"/>
          <w:sz w:val="24"/>
          <w:szCs w:val="24"/>
        </w:rPr>
      </w:pPr>
    </w:p>
    <w:p w14:paraId="1FCF1943" w14:textId="5CE003AC" w:rsidR="003936A3" w:rsidRPr="00A11083" w:rsidRDefault="003936A3" w:rsidP="003936A3">
      <w:pPr>
        <w:pStyle w:val="Akapitzlist"/>
        <w:numPr>
          <w:ilvl w:val="0"/>
          <w:numId w:val="7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>Katalog obiektów planowania przestrzennego</w:t>
      </w:r>
    </w:p>
    <w:p w14:paraId="7491F606" w14:textId="1A997529" w:rsidR="003936A3" w:rsidRPr="00A11083" w:rsidRDefault="003936A3" w:rsidP="003936A3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Typy i atrybuty obiektu przestrzennego: </w:t>
      </w:r>
      <w:r w:rsidR="00E541C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A11083">
        <w:rPr>
          <w:rFonts w:ascii="Times New Roman" w:hAnsi="Times New Roman" w:cs="Times New Roman"/>
          <w:sz w:val="24"/>
          <w:szCs w:val="24"/>
        </w:rPr>
        <w:t>AktPlanowaniaPrzestrzennego</w:t>
      </w:r>
      <w:proofErr w:type="spellEnd"/>
      <w:r w:rsidR="00E541C4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1701"/>
        <w:gridCol w:w="6668"/>
      </w:tblGrid>
      <w:tr w:rsidR="00196E50" w:rsidRPr="00A11083" w14:paraId="05E4B8E1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1E983E17" w14:textId="77777777" w:rsidR="00196E50" w:rsidRPr="00A11083" w:rsidRDefault="00196E50" w:rsidP="0015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69" w:type="dxa"/>
            <w:gridSpan w:val="2"/>
            <w:shd w:val="pct35" w:color="auto" w:fill="auto"/>
            <w:vAlign w:val="center"/>
          </w:tcPr>
          <w:p w14:paraId="5192C036" w14:textId="77777777" w:rsidR="00196E50" w:rsidRPr="00A11083" w:rsidDel="00331E0F" w:rsidRDefault="00196E50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AktPlanowaniaPrzestrzennego</w:t>
            </w:r>
            <w:proofErr w:type="spellEnd"/>
          </w:p>
        </w:tc>
      </w:tr>
      <w:tr w:rsidR="00FA7E48" w:rsidRPr="00A11083" w14:paraId="64C28BBF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32953A60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ED35E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43A1EF6" w14:textId="3821F504" w:rsidR="00844439" w:rsidRPr="00A11083" w:rsidRDefault="00331E0F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 planowania przestrzennego</w:t>
            </w:r>
          </w:p>
        </w:tc>
      </w:tr>
      <w:tr w:rsidR="00B72FE2" w:rsidRPr="00A11083" w14:paraId="3545AA32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5E917B5D" w14:textId="4C9F00FA" w:rsidR="00B72FE2" w:rsidRPr="00A11083" w:rsidRDefault="00B72FE2" w:rsidP="0015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368A16" w14:textId="6475F345" w:rsidR="00B72FE2" w:rsidRPr="00A11083" w:rsidRDefault="00B72FE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74BC4E2" w14:textId="729B3221" w:rsidR="00B72FE2" w:rsidRDefault="00B72FE2" w:rsidP="008F067F">
            <w:pPr>
              <w:keepNext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E3D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Reprezentacja aktu planowania przestrzennego,</w:t>
            </w:r>
            <w:r w:rsidR="00D33CD7" w:rsidRPr="008F06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którym mowa w art. 2 pkt. 22</w:t>
            </w:r>
            <w:r w:rsidRPr="000E3D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ustaw</w:t>
            </w:r>
            <w:r w:rsidR="00D33CD7" w:rsidRPr="008F06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Pr="000E3D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dnia 27 marca 2003 r. o planowaniu i zagospodarowaniu przestrzennym </w:t>
            </w:r>
            <w:r w:rsidR="007F41A1" w:rsidRPr="007F41A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(Dz. U. z 2023 r. poz. 977, 1506, 1597, 1688, 1890 i 2029) </w:t>
            </w:r>
            <w:r w:rsidR="00856B49" w:rsidRPr="002959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856B4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miejscowego planu odbudowy, o którym mowa w</w:t>
            </w:r>
            <w:r w:rsidR="00856B49" w:rsidRPr="000E3D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E70A2" w:rsidRPr="00EA23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art. 13d </w:t>
            </w:r>
            <w:r w:rsidRPr="00EA23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</w:t>
            </w:r>
            <w:r w:rsidR="000E70A2" w:rsidRPr="00EA23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Pr="000E3D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 dnia 11 sierpnia 2001 r. o szczególnych zasadach odbudowy, remontów i rozbiórek obiektów budowlanych zniszczonych lub uszkodzonych w wyniku działania żywiołu (Dz. U. z 2020 r. poz. 764).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5126C0A" w14:textId="77777777" w:rsidR="009A0F50" w:rsidRPr="00A11083" w:rsidRDefault="009A0F50" w:rsidP="008F067F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D5C340C" w14:textId="3A19BCDC" w:rsidR="00783979" w:rsidRPr="00A11083" w:rsidRDefault="00B72FE2" w:rsidP="00B72F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Zasięg przestrzenny obiektu reprezentuje granicę obszaru, który jest objęty aktem planowania przestrzennego</w:t>
            </w:r>
            <w:r w:rsidR="000E70A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jego projektem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7E05A5B0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7D1E043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95AD9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030750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FeatureType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FA7E48" w:rsidRPr="00A11083" w14:paraId="648ED4BE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9B25A9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A49D389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4D44D43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idIIP</w:t>
            </w:r>
            <w:proofErr w:type="spellEnd"/>
          </w:p>
        </w:tc>
      </w:tr>
      <w:tr w:rsidR="00FA7E48" w:rsidRPr="00A11083" w14:paraId="5F66CDD3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68459C9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7548E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47B0B21" w14:textId="5EFF1D38" w:rsidR="00844439" w:rsidRPr="00A11083" w:rsidRDefault="00331E0F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dentyfikator</w:t>
            </w:r>
          </w:p>
        </w:tc>
      </w:tr>
      <w:tr w:rsidR="00FA7E48" w:rsidRPr="00A11083" w14:paraId="0C7CD88A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05F2F38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74DCF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24D59DB" w14:textId="21DCFE29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Dziedzina wartości jest określona w </w:t>
            </w:r>
            <w:r w:rsidR="00AF6B6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</w:t>
            </w:r>
            <w:r w:rsidR="006B20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</w:t>
            </w:r>
            <w:r w:rsidR="00AF6B6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</w:t>
            </w:r>
            <w:r w:rsidR="004A56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="00AF6B6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270B1BAB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2C8BDF8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0B1D21" w14:textId="0F6B2344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7A7706" w:rsidRPr="00A11083">
              <w:rPr>
                <w:rStyle w:val="Odwoanieprzypisudolnego"/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footnoteReference w:id="2"/>
            </w:r>
            <w:r w:rsidR="000D046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7E6941B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FA7E48" w:rsidRPr="00A11083" w14:paraId="20B89813" w14:textId="77777777" w:rsidTr="00DD0317">
        <w:trPr>
          <w:trHeight w:val="346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1314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C7FE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3BEB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Zewnętrzny identyfikator obiektu przestrzennego. </w:t>
            </w:r>
          </w:p>
        </w:tc>
      </w:tr>
      <w:tr w:rsidR="00FA7E48" w:rsidRPr="00A11083" w14:paraId="45D8D372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2ADEBE12" w14:textId="686E7B11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E2E7E39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18AD27B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poczatekWersjiObiektu</w:t>
            </w:r>
            <w:proofErr w:type="spellEnd"/>
          </w:p>
        </w:tc>
      </w:tr>
      <w:tr w:rsidR="00FA7E48" w:rsidRPr="00A11083" w14:paraId="18E53A2C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2A3498F4" w14:textId="0DDE260D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C88A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D7266F9" w14:textId="01B166CD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początek wersji obiektu</w:t>
            </w:r>
          </w:p>
        </w:tc>
      </w:tr>
      <w:tr w:rsidR="00FA7E48" w:rsidRPr="00A11083" w14:paraId="2252E0F9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2CF56A0D" w14:textId="5B2E5E14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F233D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FBA8A28" w14:textId="06DC6466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DataCzas</w:t>
            </w:r>
            <w:proofErr w:type="spellEnd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będący połączeniem daty (opisanej wartościami dla roku, miesiąca i dnia) i czasu (opisanego godziną, minutą </w:t>
            </w:r>
            <w:r w:rsidR="004C4009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4C400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sekundą).</w:t>
            </w:r>
          </w:p>
        </w:tc>
      </w:tr>
      <w:tr w:rsidR="00FA7E48" w:rsidRPr="00A11083" w14:paraId="2531BD2B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08D6C06" w14:textId="400CF283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760B88" w14:textId="61E29585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0D046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7A522B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FA7E48" w:rsidRPr="00A11083" w14:paraId="507D2318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0032E9AD" w14:textId="3139250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3B372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6C00B45" w14:textId="4CDC9215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i godzina, w której ta wersja obiektu została wprowadzona do zbioru</w:t>
            </w:r>
            <w:r w:rsidR="00A408FE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danych przestrzennych lub zmieniona w tym zbiorze danych przestrzennych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25DF159B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485DD191" w14:textId="6EDD2EE5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23D7BF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1BC9C03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koniecWersjiObiektu</w:t>
            </w:r>
            <w:proofErr w:type="spellEnd"/>
          </w:p>
        </w:tc>
      </w:tr>
      <w:tr w:rsidR="00FA7E48" w:rsidRPr="00A11083" w14:paraId="12A742A8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7A4CB42C" w14:textId="26D82322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A8E62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992753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 wersji obiektu</w:t>
            </w:r>
          </w:p>
        </w:tc>
      </w:tr>
      <w:tr w:rsidR="00FA7E48" w:rsidRPr="00A11083" w14:paraId="365D15F3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35B4D6B0" w14:textId="48043A80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9CE57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F1CFE86" w14:textId="5004516E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DataCzas</w:t>
            </w:r>
            <w:proofErr w:type="spellEnd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będący połączeniem daty (opisanej wartościami dla roku, miesiąca i dnia) i czasu (opisanego godziną, minutą </w:t>
            </w:r>
            <w:r w:rsidR="004C4009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4C400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sekundą).</w:t>
            </w:r>
          </w:p>
        </w:tc>
      </w:tr>
      <w:tr w:rsidR="00FA7E48" w:rsidRPr="00A11083" w14:paraId="3D5673BB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2C1FD8C1" w14:textId="7A6AE962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CB36E8" w14:textId="29211ACA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0D046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7B06577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FA7E48" w:rsidRPr="00A11083" w14:paraId="4F7416C2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8A29E62" w14:textId="5C9152E1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A2DA1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F955894" w14:textId="44DD07AB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i godzina, w której ta wersja obiektu została zastąpiona w zbiorze</w:t>
            </w:r>
            <w:r w:rsidR="00A408FE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danych przestrzennych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wycofana z tego zbioru</w:t>
            </w:r>
            <w:r w:rsidR="00A408FE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danych przestrzennych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3DF41653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153E2D98" w14:textId="0A2E6ED4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D67DE3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64C3933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tytul</w:t>
            </w:r>
            <w:proofErr w:type="spellEnd"/>
          </w:p>
        </w:tc>
      </w:tr>
      <w:tr w:rsidR="00FA7E48" w:rsidRPr="00A11083" w14:paraId="79CA6A66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8094A76" w14:textId="6D8AB4E1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7A88A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2DA3FB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tytuł</w:t>
            </w:r>
          </w:p>
        </w:tc>
      </w:tr>
      <w:tr w:rsidR="00FA7E48" w:rsidRPr="00A11083" w14:paraId="33BE4439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6560C9FB" w14:textId="1E97A44E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3196F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027A954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18643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752A38F1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254C20B8" w14:textId="671735A5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8FED6F" w14:textId="760D74BF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0D046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094BD2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FA7E48" w:rsidRPr="00A11083" w14:paraId="2CF42C2B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FD76E55" w14:textId="2ED0D6B8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B0AB9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2B38B4F" w14:textId="17D5C01F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Oficjalny tytuł aktu planowania przestrzennego</w:t>
            </w:r>
            <w:r w:rsidR="007839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jego projektu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305EB563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E278CF8" w14:textId="11A96633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E5805C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11E2443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tytulAlternatywny</w:t>
            </w:r>
            <w:proofErr w:type="spellEnd"/>
          </w:p>
        </w:tc>
      </w:tr>
      <w:tr w:rsidR="00FA7E48" w:rsidRPr="00A11083" w14:paraId="0614FBF6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C616989" w14:textId="7DB5F1E3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1A8D0E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5A2153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tytuł alternatywny</w:t>
            </w:r>
          </w:p>
        </w:tc>
      </w:tr>
      <w:tr w:rsidR="00FA7E48" w:rsidRPr="00A11083" w14:paraId="2C3A257C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E12BC73" w14:textId="4C022FD8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D480F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76656E0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18643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2B40B565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4DBCC91B" w14:textId="72FB5981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7C0073" w14:textId="7D44BA85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0D046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62A2E5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FA7E48" w:rsidRPr="00A11083" w14:paraId="2D6DFF25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C7BABD8" w14:textId="7554ADFA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7C7A9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578269C" w14:textId="7AB52AF1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Alternatywny (nieoficjalny) tytuł aktu planowania przestrzennego</w:t>
            </w:r>
            <w:r w:rsidR="007839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jego projektu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FA7E48" w:rsidRPr="00A11083" w14:paraId="449B7215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C955EF9" w14:textId="381607A3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96979B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1E6FDDC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typPlanu</w:t>
            </w:r>
            <w:proofErr w:type="spellEnd"/>
          </w:p>
        </w:tc>
      </w:tr>
      <w:tr w:rsidR="00FA7E48" w:rsidRPr="00A11083" w14:paraId="7FA8B527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1A746D38" w14:textId="0404E6FF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8EABC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F61A2A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typ planu</w:t>
            </w:r>
          </w:p>
        </w:tc>
      </w:tr>
      <w:tr w:rsidR="00FA7E48" w:rsidRPr="00A11083" w14:paraId="72464D8D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063AA1FE" w14:textId="6BB91948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65347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F9A6CA1" w14:textId="106764D6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</w:t>
            </w:r>
            <w:r w:rsidR="00C17016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ę</w:t>
            </w:r>
            <w:r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wartości </w:t>
            </w:r>
            <w:r w:rsidR="00C17016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stanowi lista kodowa </w:t>
            </w:r>
            <w:r w:rsidR="006B20A9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„</w:t>
            </w:r>
            <w:r w:rsidR="00130D08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Typ a</w:t>
            </w:r>
            <w:r w:rsidR="00C17016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</w:t>
            </w:r>
            <w:r w:rsidR="00130D08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="00C17016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planowania przestrzennego</w:t>
            </w:r>
            <w:r w:rsidR="006B20A9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</w:t>
            </w:r>
            <w:r w:rsidR="00C17016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określona w</w:t>
            </w:r>
            <w:r w:rsidR="002C730D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20A9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pkt </w:t>
            </w:r>
            <w:r w:rsidR="002C730D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  <w:r w:rsidR="004A56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  <w:r w:rsidR="002C730D" w:rsidRPr="0040710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06C741AB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0E1A1E1A" w14:textId="5B14DA4E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0172EF" w14:textId="50B47953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0D046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1A30A1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FA7E48" w:rsidRPr="00A11083" w14:paraId="19BC1495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252EF5C5" w14:textId="2999502E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97465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771F475" w14:textId="68FED955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Formalna nazwa typu aktu planowania przestrzennego</w:t>
            </w:r>
            <w:r w:rsidR="007839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jego projektu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342F8F5B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28CC1CB3" w14:textId="47B9AFD2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975C43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75F4320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poziomHierarchii</w:t>
            </w:r>
            <w:proofErr w:type="spellEnd"/>
          </w:p>
        </w:tc>
      </w:tr>
      <w:tr w:rsidR="00FA7E48" w:rsidRPr="00A11083" w14:paraId="6CCCBB7F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1F9B700D" w14:textId="6CC4F6B7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265BF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FA30A3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poziom w hierarchii</w:t>
            </w:r>
          </w:p>
        </w:tc>
      </w:tr>
      <w:tr w:rsidR="00FA7E48" w:rsidRPr="00A11083" w14:paraId="369E1903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0541E237" w14:textId="727E3A9C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8FFAD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D9635E2" w14:textId="69943085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ę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wartości 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stanowi lista kodowa </w:t>
            </w:r>
            <w:r w:rsidR="006B20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„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Poziom planu zagospodarowania przestrzennego</w:t>
            </w:r>
            <w:r w:rsidR="006B20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określona w </w:t>
            </w:r>
            <w:r w:rsidR="006B20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pkt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</w:t>
            </w:r>
            <w:r w:rsidR="00F16C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0D49E497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6A324FF2" w14:textId="05B1EDA6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31D82C" w14:textId="22865C7D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62758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E3EE0F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FA7E48" w:rsidRPr="00A11083" w14:paraId="4AFAA1DE" w14:textId="77777777" w:rsidTr="00DD0317">
        <w:trPr>
          <w:trHeight w:val="2897"/>
        </w:trPr>
        <w:tc>
          <w:tcPr>
            <w:tcW w:w="596" w:type="dxa"/>
            <w:shd w:val="clear" w:color="auto" w:fill="auto"/>
            <w:vAlign w:val="center"/>
          </w:tcPr>
          <w:p w14:paraId="66D31B71" w14:textId="3289D9EC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D0ACC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F81D36C" w14:textId="579795AD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Poziom </w:t>
            </w:r>
            <w:r w:rsidR="005D48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aktu planowania przestrzennego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hierarchii terytorialnej.</w:t>
            </w:r>
          </w:p>
          <w:p w14:paraId="52988A62" w14:textId="77777777" w:rsidR="00844439" w:rsidRPr="00A11083" w:rsidRDefault="00844439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101BBA0" w14:textId="403C9013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Dla poszczególnych typów aktu planowania przestrzennego atrybut przyjmuje następujące wartości:</w:t>
            </w:r>
          </w:p>
          <w:p w14:paraId="7A87C3C9" w14:textId="53A6DCB6" w:rsidR="00844439" w:rsidRPr="000E3D60" w:rsidRDefault="00116342" w:rsidP="0015792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E3D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 zagospodarowania przestrzennego województwa – regionalny</w:t>
            </w:r>
            <w:r w:rsidR="002B3B63" w:rsidRPr="000E3D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8F79AA3" w14:textId="2F15B8CB" w:rsidR="00143ED8" w:rsidRPr="000E3D60" w:rsidRDefault="00143ED8" w:rsidP="0015792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E3D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 ogólny gminy – lokalny;</w:t>
            </w:r>
          </w:p>
          <w:p w14:paraId="6055DB6F" w14:textId="6EEC6CC2" w:rsidR="00844439" w:rsidRPr="008F067F" w:rsidRDefault="00116342" w:rsidP="0015792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Miejscowy plan zagospodarowania przestrzennego</w:t>
            </w:r>
            <w:r w:rsidR="00D33C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sublokalny</w:t>
            </w:r>
            <w:proofErr w:type="spellEnd"/>
            <w:r w:rsidR="002B3B6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A91F11F" w14:textId="2BDC274D" w:rsidR="008B37F6" w:rsidRPr="00A11083" w:rsidRDefault="008B37F6" w:rsidP="0015792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Zintegrowany plan inwestycyjny –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sublokalny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8D02CBB" w14:textId="57E11E7D" w:rsidR="00844439" w:rsidRPr="00A11083" w:rsidRDefault="00116342" w:rsidP="0015792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Miejscowy plan odbudowy –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sublokalny</w:t>
            </w:r>
            <w:proofErr w:type="spellEnd"/>
            <w:r w:rsidR="002B3B6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550E1FE" w14:textId="4F0AE239" w:rsidR="00143ED8" w:rsidRPr="00D33CD7" w:rsidRDefault="00116342" w:rsidP="008B37F6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Miejscowy plan rewitalizacji –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sublokalny</w:t>
            </w:r>
            <w:proofErr w:type="spellEnd"/>
          </w:p>
        </w:tc>
      </w:tr>
      <w:tr w:rsidR="00FA7E48" w:rsidRPr="00A11083" w14:paraId="055C8B5C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00E1AB68" w14:textId="7D77FE20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C795F4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07488D2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obowiazujeOd</w:t>
            </w:r>
            <w:proofErr w:type="spellEnd"/>
          </w:p>
        </w:tc>
      </w:tr>
      <w:tr w:rsidR="00FA7E48" w:rsidRPr="00A11083" w14:paraId="75B552FA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4A5AE8A4" w14:textId="2DAD645B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9BB977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D26D490" w14:textId="77777777" w:rsidR="00844439" w:rsidRPr="00685AE6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obowiązuje od</w:t>
            </w:r>
          </w:p>
        </w:tc>
      </w:tr>
      <w:tr w:rsidR="00FA7E48" w:rsidRPr="00A11083" w14:paraId="51F30BF7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483D49A4" w14:textId="59D28B6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50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3EE62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720F59C0" w14:textId="77777777" w:rsidR="00844439" w:rsidRPr="00685AE6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r w:rsidRPr="00685AE6">
              <w:rPr>
                <w:rFonts w:ascii="Times New Roman" w:eastAsia="Calibri" w:hAnsi="Times New Roman" w:cs="Times New Roman"/>
                <w:sz w:val="20"/>
                <w:szCs w:val="20"/>
              </w:rPr>
              <w:t>Data opisana wartościami dla roku, miesiąca i dnia.</w:t>
            </w:r>
          </w:p>
        </w:tc>
      </w:tr>
      <w:tr w:rsidR="00FA7E48" w:rsidRPr="00A11083" w14:paraId="65CF4A0B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741EEE40" w14:textId="26BC1A12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A70030" w14:textId="51643450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3E75E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EBF23DA" w14:textId="77777777" w:rsidR="00844439" w:rsidRPr="00685AE6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FA7E48" w:rsidRPr="00A11083" w14:paraId="54C9430C" w14:textId="77777777" w:rsidTr="00DD0317">
        <w:trPr>
          <w:trHeight w:val="366"/>
        </w:trPr>
        <w:tc>
          <w:tcPr>
            <w:tcW w:w="596" w:type="dxa"/>
            <w:shd w:val="clear" w:color="auto" w:fill="auto"/>
            <w:vAlign w:val="center"/>
          </w:tcPr>
          <w:p w14:paraId="5C587EC2" w14:textId="0F55F02E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03AE7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0A4A05B2" w14:textId="34C8AF93" w:rsidR="00844439" w:rsidRPr="00685AE6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Data, od której dan</w:t>
            </w:r>
            <w:r w:rsidR="00E11C7F"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 wersja</w:t>
            </w: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139B8" w:rsidRPr="00E922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przestrzennego </w:t>
            </w: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obowiązuje. </w:t>
            </w:r>
            <w:r w:rsidR="004278FF" w:rsidRPr="00685AE6">
              <w:rPr>
                <w:rFonts w:ascii="Calibri" w:hAnsi="Calibri" w:cs="Calibri"/>
              </w:rPr>
              <w:t xml:space="preserve"> </w:t>
            </w:r>
          </w:p>
        </w:tc>
      </w:tr>
      <w:tr w:rsidR="00FA7E48" w:rsidRPr="00A11083" w14:paraId="38E03627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DA55A1F" w14:textId="7BCE240E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B7F396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2ACA95C3" w14:textId="77777777" w:rsidR="00844439" w:rsidRPr="00685AE6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5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obowiazujeDo</w:t>
            </w:r>
            <w:proofErr w:type="spellEnd"/>
          </w:p>
        </w:tc>
      </w:tr>
      <w:tr w:rsidR="00FA7E48" w:rsidRPr="00A11083" w14:paraId="3BA544EE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0C8A479E" w14:textId="1C1ED339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EA3CE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82E84B1" w14:textId="77777777" w:rsidR="00844439" w:rsidRPr="00685AE6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obowiązuje do</w:t>
            </w:r>
          </w:p>
        </w:tc>
      </w:tr>
      <w:tr w:rsidR="00FA7E48" w:rsidRPr="00A11083" w14:paraId="0C1DB430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4E523501" w14:textId="07DDF338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C8395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64C6725" w14:textId="77777777" w:rsidR="00844439" w:rsidRPr="00685AE6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r w:rsidRPr="00685AE6">
              <w:rPr>
                <w:rFonts w:ascii="Times New Roman" w:eastAsia="Calibri" w:hAnsi="Times New Roman" w:cs="Times New Roman"/>
                <w:sz w:val="20"/>
                <w:szCs w:val="20"/>
              </w:rPr>
              <w:t>Data opisana wartościami dla roku, miesiąca i dnia.</w:t>
            </w:r>
          </w:p>
        </w:tc>
      </w:tr>
      <w:tr w:rsidR="00FA7E48" w:rsidRPr="00A11083" w14:paraId="3ADCD61B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6A963C53" w14:textId="2B56C209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952069" w14:textId="2EA63F38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3E75E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40910F9" w14:textId="77777777" w:rsidR="00844439" w:rsidRPr="00685AE6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FA7E48" w:rsidRPr="00A11083" w14:paraId="257AE386" w14:textId="77777777" w:rsidTr="00DD0317">
        <w:trPr>
          <w:trHeight w:val="71"/>
        </w:trPr>
        <w:tc>
          <w:tcPr>
            <w:tcW w:w="596" w:type="dxa"/>
            <w:shd w:val="clear" w:color="auto" w:fill="auto"/>
            <w:vAlign w:val="center"/>
          </w:tcPr>
          <w:p w14:paraId="450EA5BF" w14:textId="61B23D17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F9655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3B22D26" w14:textId="4C1FC30D" w:rsidR="00844439" w:rsidRPr="00685AE6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Data, </w:t>
            </w:r>
            <w:r w:rsidR="00641C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41C51"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której </w:t>
            </w:r>
            <w:r w:rsidR="00270F4F"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dana wersja </w:t>
            </w:r>
            <w:r w:rsidR="00685AE6" w:rsidRPr="008F06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obiektu</w:t>
            </w:r>
            <w:r w:rsidR="00641C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przestrzennego</w:t>
            </w:r>
            <w:r w:rsidR="00685AE6" w:rsidRPr="008F06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41C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obowiązywała</w:t>
            </w:r>
            <w:r w:rsidR="006E0FAF" w:rsidRPr="008F06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6E0FAF" w:rsidRPr="008F067F">
              <w:rPr>
                <w:rFonts w:ascii="Calibri" w:hAnsi="Calibri" w:cs="Calibri"/>
              </w:rPr>
              <w:t xml:space="preserve"> </w:t>
            </w:r>
          </w:p>
        </w:tc>
      </w:tr>
      <w:tr w:rsidR="00FA7E48" w:rsidRPr="00A11083" w14:paraId="4CF7D70A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BBFB5F2" w14:textId="679CEDED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4B3CA7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406A66D5" w14:textId="6E700416" w:rsidR="00844439" w:rsidRPr="00A11083" w:rsidRDefault="00EA6D8F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s</w:t>
            </w:r>
            <w:r w:rsidR="00116342"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tatus</w:t>
            </w:r>
          </w:p>
        </w:tc>
      </w:tr>
      <w:tr w:rsidR="00FA7E48" w:rsidRPr="00A11083" w14:paraId="41AE2F3C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B01766B" w14:textId="1789A435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28D44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3641609" w14:textId="5A59C25E" w:rsidR="00844439" w:rsidRPr="00A11083" w:rsidRDefault="00EA6D8F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tatus</w:t>
            </w:r>
          </w:p>
        </w:tc>
      </w:tr>
      <w:tr w:rsidR="00FA7E48" w:rsidRPr="00A11083" w14:paraId="0117A269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256F413" w14:textId="35014FB7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DE709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C923C14" w14:textId="751642CB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ę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wartości 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stanowi lista kodowa </w:t>
            </w:r>
            <w:r w:rsidR="006B20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„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Etap procesu ogólny</w:t>
            </w:r>
            <w:r w:rsidR="006B20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określona </w:t>
            </w:r>
            <w:r w:rsidR="002E1A83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 </w:t>
            </w:r>
            <w:r w:rsidR="006B20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pkt</w:t>
            </w:r>
            <w:r w:rsidR="006B20A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  <w:r w:rsidR="00F16C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540AD2A4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02BE5324" w14:textId="07FAF6E1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883A02" w14:textId="3AD406BC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3E75E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726515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FA7E48" w:rsidRPr="00A11083" w14:paraId="494A5539" w14:textId="77777777" w:rsidTr="00DD0317">
        <w:trPr>
          <w:trHeight w:val="661"/>
        </w:trPr>
        <w:tc>
          <w:tcPr>
            <w:tcW w:w="596" w:type="dxa"/>
            <w:shd w:val="clear" w:color="auto" w:fill="auto"/>
            <w:vAlign w:val="center"/>
          </w:tcPr>
          <w:p w14:paraId="3E3FB039" w14:textId="4C5228FE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5861F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5B2D962" w14:textId="30EB220F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Ogólne wskazanie etapu </w:t>
            </w:r>
            <w:r w:rsidR="009A1430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procesu planowania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na którym znajduje się</w:t>
            </w:r>
            <w:r w:rsidR="00F22C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wersja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akt</w:t>
            </w:r>
            <w:r w:rsidR="00F22C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planowania przestrzennego</w:t>
            </w:r>
            <w:r w:rsidR="00A553F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jego projekt</w:t>
            </w:r>
            <w:r w:rsidR="00F22C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1F133FEF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D3F1A12" w14:textId="54C45613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8D8080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02B9703B" w14:textId="0F66BB39" w:rsidR="00844439" w:rsidRPr="00A11083" w:rsidRDefault="00EA6D8F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63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116342" w:rsidRPr="00D463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miana</w:t>
            </w:r>
          </w:p>
        </w:tc>
      </w:tr>
      <w:tr w:rsidR="00FA7E48" w:rsidRPr="00A11083" w14:paraId="5FE48013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408865A7" w14:textId="2AF72511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B0A07E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209E008" w14:textId="73292F94" w:rsidR="00844439" w:rsidRPr="00A11083" w:rsidRDefault="00EA6D8F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miana</w:t>
            </w:r>
          </w:p>
        </w:tc>
      </w:tr>
      <w:tr w:rsidR="00FA7E48" w:rsidRPr="00A11083" w14:paraId="5F0AFCD5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C124BB1" w14:textId="51C45036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EEA9A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2EE67A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Liczba całkowita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A7E48" w:rsidRPr="00A11083" w14:paraId="757AE862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439253B1" w14:textId="5E2C917B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A17EBF" w14:textId="73132765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3E75E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188503C" w14:textId="5C2914F3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 w:rsidR="00E05141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FA7E48" w:rsidRPr="00A11083" w14:paraId="4D066976" w14:textId="77777777" w:rsidTr="00DD0317">
        <w:trPr>
          <w:trHeight w:val="685"/>
        </w:trPr>
        <w:tc>
          <w:tcPr>
            <w:tcW w:w="596" w:type="dxa"/>
            <w:shd w:val="clear" w:color="auto" w:fill="auto"/>
            <w:vAlign w:val="center"/>
          </w:tcPr>
          <w:p w14:paraId="0731E899" w14:textId="1C748A80" w:rsidR="00844439" w:rsidRPr="00A11083" w:rsidRDefault="00950356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B4E5C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6DF3BCF" w14:textId="50F84B62" w:rsidR="00A553F7" w:rsidRPr="00A11083" w:rsidRDefault="00116342" w:rsidP="00A553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Informacja </w:t>
            </w:r>
            <w:r w:rsidR="005B1DD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liczbie zmian aktu planowania przestrzennego lub wydanych dla niego rozstrzygnięć nadzorczych lub wyroków sądowych.</w:t>
            </w:r>
          </w:p>
        </w:tc>
      </w:tr>
      <w:tr w:rsidR="00C33A1A" w:rsidRPr="00A11083" w14:paraId="49AFDBDA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728BED7C" w14:textId="0F487D88" w:rsidR="00C33A1A" w:rsidRPr="00A11083" w:rsidRDefault="00950356" w:rsidP="00E92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D2297B1" w14:textId="77777777" w:rsidR="00C33A1A" w:rsidRPr="00A11083" w:rsidRDefault="00C33A1A" w:rsidP="00E922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33226600" w14:textId="4FBEAFA6" w:rsidR="00C33A1A" w:rsidRPr="00A11083" w:rsidRDefault="00C33A1A" w:rsidP="00E922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47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modyfikacja</w:t>
            </w:r>
          </w:p>
        </w:tc>
      </w:tr>
      <w:tr w:rsidR="001B3D5C" w:rsidRPr="00A11083" w14:paraId="6838F9FB" w14:textId="77777777" w:rsidTr="00DD0317">
        <w:trPr>
          <w:trHeight w:val="363"/>
        </w:trPr>
        <w:tc>
          <w:tcPr>
            <w:tcW w:w="596" w:type="dxa"/>
            <w:shd w:val="clear" w:color="auto" w:fill="auto"/>
            <w:vAlign w:val="center"/>
          </w:tcPr>
          <w:p w14:paraId="3BBEB9A9" w14:textId="297D34D3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E5623C" w14:textId="43C43C55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0F66978" w14:textId="155CE441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modyfikacja</w:t>
            </w:r>
          </w:p>
        </w:tc>
      </w:tr>
      <w:tr w:rsidR="001B3D5C" w:rsidRPr="00A11083" w14:paraId="0AF601ED" w14:textId="77777777" w:rsidTr="00DD0317">
        <w:trPr>
          <w:trHeight w:val="425"/>
        </w:trPr>
        <w:tc>
          <w:tcPr>
            <w:tcW w:w="596" w:type="dxa"/>
            <w:shd w:val="clear" w:color="auto" w:fill="auto"/>
            <w:vAlign w:val="center"/>
          </w:tcPr>
          <w:p w14:paraId="52973A63" w14:textId="5DC15962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A7D36A" w14:textId="20C494FE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7664F1D" w14:textId="37C327B5" w:rsidR="001B3D5C" w:rsidRPr="00A11083" w:rsidRDefault="006816CF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Logiczny</w:t>
            </w:r>
          </w:p>
        </w:tc>
      </w:tr>
      <w:tr w:rsidR="001B3D5C" w:rsidRPr="00A11083" w14:paraId="4146854A" w14:textId="77777777" w:rsidTr="00DD0317">
        <w:trPr>
          <w:trHeight w:val="416"/>
        </w:trPr>
        <w:tc>
          <w:tcPr>
            <w:tcW w:w="596" w:type="dxa"/>
            <w:shd w:val="clear" w:color="auto" w:fill="auto"/>
            <w:vAlign w:val="center"/>
          </w:tcPr>
          <w:p w14:paraId="22DBC03E" w14:textId="4D9F1F39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6ACF88" w14:textId="1A9B0D0F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3A8796A" w14:textId="426D494B" w:rsidR="001B3D5C" w:rsidRPr="00A11083" w:rsidRDefault="00C33A1A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1B3D5C" w:rsidRPr="00A11083" w14:paraId="576F9E24" w14:textId="77777777" w:rsidTr="00DD0317">
        <w:trPr>
          <w:trHeight w:val="685"/>
        </w:trPr>
        <w:tc>
          <w:tcPr>
            <w:tcW w:w="596" w:type="dxa"/>
            <w:shd w:val="clear" w:color="auto" w:fill="auto"/>
            <w:vAlign w:val="center"/>
          </w:tcPr>
          <w:p w14:paraId="0158BA4E" w14:textId="2A2D0792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F00120" w14:textId="4950BE95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9680AB5" w14:textId="15B32BD5" w:rsidR="00F85F8D" w:rsidRPr="00A11083" w:rsidRDefault="00F85F8D" w:rsidP="00F85F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Informacja, czy wersja aktu planowania przestrzennego obowiązuje w całości</w:t>
            </w:r>
            <w:r w:rsidR="004C400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czy w części (</w:t>
            </w:r>
            <w:r w:rsidR="00F075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np. 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wyniku uchylenia, unieważnienia lub zmiany</w:t>
            </w:r>
            <w:r w:rsidR="00C677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częściowej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  <w:r w:rsidR="002A108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B3D5C" w:rsidRPr="00A11083" w14:paraId="5D24D2B8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4813405" w14:textId="18A45BA5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BB57FC1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0CF2E416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63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mapaPodkladowa</w:t>
            </w:r>
            <w:proofErr w:type="spellEnd"/>
          </w:p>
        </w:tc>
      </w:tr>
      <w:tr w:rsidR="001B3D5C" w:rsidRPr="00A11083" w14:paraId="2531D221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8B4B58F" w14:textId="1DDB46FD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A60B2F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807FAEB" w14:textId="4ECD67C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mapa podkładowa</w:t>
            </w:r>
          </w:p>
        </w:tc>
      </w:tr>
      <w:tr w:rsidR="001B3D5C" w:rsidRPr="00A11083" w14:paraId="3AF9B7A7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0356FDC8" w14:textId="122272E9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528134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7336D6C" w14:textId="720D55D6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Dziedzina wartości jest określona w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pkt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2.1</w:t>
            </w:r>
            <w:r w:rsidR="00FB5A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B3D5C" w:rsidRPr="00A11083" w14:paraId="3F298F7B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19075F55" w14:textId="46242C02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E0F54D" w14:textId="40DB4A5F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32F785E" w14:textId="0934FEE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B3D5C" w:rsidRPr="00A11083" w14:paraId="33E74026" w14:textId="77777777" w:rsidTr="00DD0317">
        <w:trPr>
          <w:trHeight w:val="685"/>
        </w:trPr>
        <w:tc>
          <w:tcPr>
            <w:tcW w:w="596" w:type="dxa"/>
            <w:shd w:val="clear" w:color="auto" w:fill="auto"/>
            <w:vAlign w:val="center"/>
          </w:tcPr>
          <w:p w14:paraId="387239A6" w14:textId="7D6746BB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1A7896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F90DFD2" w14:textId="61477D0E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Odniesienie do mapy podkładowej użytej do sporządzenia</w:t>
            </w:r>
            <w:r w:rsidR="0009063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E346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części graficznej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aktu planowania przestrzennego</w:t>
            </w:r>
            <w:r w:rsidR="007839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jego projektu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B3D5C" w:rsidRPr="00A11083" w14:paraId="3438CECA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A9ED2C0" w14:textId="006D1FC6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A07FD39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3F8A35A5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zasiegPrzestrzenny</w:t>
            </w:r>
            <w:proofErr w:type="spellEnd"/>
          </w:p>
        </w:tc>
      </w:tr>
      <w:tr w:rsidR="001B3D5C" w:rsidRPr="00A11083" w14:paraId="4B134789" w14:textId="77777777" w:rsidTr="00DD0317">
        <w:trPr>
          <w:trHeight w:val="431"/>
        </w:trPr>
        <w:tc>
          <w:tcPr>
            <w:tcW w:w="596" w:type="dxa"/>
            <w:shd w:val="clear" w:color="auto" w:fill="auto"/>
            <w:vAlign w:val="center"/>
          </w:tcPr>
          <w:p w14:paraId="0261D8AE" w14:textId="4A14427D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C22EA6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7A849349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zasięg przestrzenny</w:t>
            </w:r>
          </w:p>
        </w:tc>
      </w:tr>
      <w:tr w:rsidR="001B3D5C" w:rsidRPr="00A11083" w14:paraId="4AA0F43B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DAC41E3" w14:textId="0329D219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68899E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0974384F" w14:textId="39130EE4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Agregacja dwuwymiarowych prostych elementów geometrycznych, lokalnie reprezentujących ciągły obraz części płaszczyzny.</w:t>
            </w:r>
          </w:p>
        </w:tc>
      </w:tr>
      <w:tr w:rsidR="001B3D5C" w:rsidRPr="00A11083" w14:paraId="1A37D05E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1BC66ADB" w14:textId="69E4D743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FE0ADC" w14:textId="37C101F1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DF34F59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1B3D5C" w:rsidRPr="00A11083" w14:paraId="0C5F90C7" w14:textId="77777777" w:rsidTr="00DD0317">
        <w:trPr>
          <w:trHeight w:val="1116"/>
        </w:trPr>
        <w:tc>
          <w:tcPr>
            <w:tcW w:w="596" w:type="dxa"/>
            <w:shd w:val="clear" w:color="auto" w:fill="auto"/>
            <w:vAlign w:val="center"/>
          </w:tcPr>
          <w:p w14:paraId="6A41611D" w14:textId="5A1FC84F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3793DD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4306891" w14:textId="41712658" w:rsidR="001B3D5C" w:rsidRPr="00A11083" w:rsidRDefault="005E3F29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Obszar objęty</w:t>
            </w:r>
            <w:r w:rsidR="001B3D5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ustaleniami aktu planowania przestrzennego.</w:t>
            </w:r>
          </w:p>
          <w:p w14:paraId="20285001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591FB39" w14:textId="14CADE29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Wartość atrybutu jest wyznaczona poprzez obszar, dla którego określone zostały informacje o zagospodarowaniu przestrzennym.</w:t>
            </w:r>
          </w:p>
        </w:tc>
      </w:tr>
      <w:tr w:rsidR="001B3D5C" w:rsidRPr="00A11083" w14:paraId="1ED0A087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0959205" w14:textId="137B8244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50FB4F6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269E37D5" w14:textId="1C949BC0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ysunek</w:t>
            </w:r>
          </w:p>
        </w:tc>
      </w:tr>
      <w:tr w:rsidR="001B3D5C" w:rsidRPr="00A11083" w14:paraId="3553E768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44AB0CB8" w14:textId="54267A3D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13D917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17C36ED" w14:textId="2091479C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rysunek </w:t>
            </w:r>
          </w:p>
        </w:tc>
      </w:tr>
      <w:tr w:rsidR="001B3D5C" w:rsidRPr="00A11083" w14:paraId="521EEA67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EE15B4B" w14:textId="39A37808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783645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CC6CFCE" w14:textId="4E430BCB" w:rsidR="00F91673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RysunekAktuPlanowaniaPrzestrzennego</w:t>
            </w:r>
            <w:proofErr w:type="spellEnd"/>
          </w:p>
        </w:tc>
      </w:tr>
      <w:tr w:rsidR="001B3D5C" w:rsidRPr="00A11083" w14:paraId="2FD704AA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07133FB9" w14:textId="7A87ACE3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804891" w14:textId="027455D1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C6CAA88" w14:textId="2D2D6611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B3D5C" w:rsidRPr="00A11083" w14:paraId="6E50B1BC" w14:textId="77777777" w:rsidTr="00DD0317">
        <w:trPr>
          <w:trHeight w:val="796"/>
        </w:trPr>
        <w:tc>
          <w:tcPr>
            <w:tcW w:w="596" w:type="dxa"/>
            <w:shd w:val="clear" w:color="auto" w:fill="auto"/>
            <w:vAlign w:val="center"/>
          </w:tcPr>
          <w:p w14:paraId="66DABEC1" w14:textId="28C22CF5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D4D983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0A969E8" w14:textId="683796DA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Odniesienie do cyfrowej reprezentacji graficzn</w:t>
            </w:r>
            <w:r w:rsidR="0086756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ej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części aktu planowania przestrzennego z nadaną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georeferencją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jeśli akt posiada część graficzną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B3D5C" w:rsidRPr="00A11083" w14:paraId="6C37E221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5695AD1" w14:textId="0140A88A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5CDD12E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63DE8F9A" w14:textId="41B168C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dokumentPrzystepujacy</w:t>
            </w:r>
            <w:proofErr w:type="spellEnd"/>
          </w:p>
        </w:tc>
      </w:tr>
      <w:tr w:rsidR="001B3D5C" w:rsidRPr="00A11083" w14:paraId="4252D696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6EB0E5D" w14:textId="7B596D20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92E1B8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07EA4B2E" w14:textId="4E0D6286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 przystępujący</w:t>
            </w:r>
          </w:p>
        </w:tc>
      </w:tr>
      <w:tr w:rsidR="001B3D5C" w:rsidRPr="00A11083" w14:paraId="638671CD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7EFF1F24" w14:textId="455127DA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5AA270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C166DFD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DokumentFormalny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B3D5C" w:rsidRPr="00A11083" w14:paraId="2EE3AE23" w14:textId="77777777" w:rsidTr="00DD0317">
        <w:trPr>
          <w:trHeight w:val="418"/>
        </w:trPr>
        <w:tc>
          <w:tcPr>
            <w:tcW w:w="596" w:type="dxa"/>
            <w:shd w:val="clear" w:color="auto" w:fill="auto"/>
            <w:vAlign w:val="center"/>
          </w:tcPr>
          <w:p w14:paraId="37C8BF15" w14:textId="2BBE3C1B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575AE7" w14:textId="440CEF8B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1471454" w14:textId="72898C6A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B3D5C" w:rsidRPr="00A11083" w14:paraId="208B161C" w14:textId="77777777" w:rsidTr="00DD0317">
        <w:trPr>
          <w:trHeight w:val="551"/>
        </w:trPr>
        <w:tc>
          <w:tcPr>
            <w:tcW w:w="596" w:type="dxa"/>
            <w:shd w:val="clear" w:color="auto" w:fill="auto"/>
            <w:vAlign w:val="center"/>
          </w:tcPr>
          <w:p w14:paraId="6F9C4376" w14:textId="00ADE1F5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D50266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7EC9D8B2" w14:textId="2F1EE8B3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aktu prawnego </w:t>
            </w:r>
            <w:r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rozpoczynającego procedurę</w:t>
            </w:r>
            <w:r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 xml:space="preserve"> sporządzenia aktu planowania przestrzennego.</w:t>
            </w:r>
          </w:p>
        </w:tc>
      </w:tr>
      <w:tr w:rsidR="001B3D5C" w:rsidRPr="00A11083" w14:paraId="44C2117A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70B450B2" w14:textId="15552F2F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088A962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25D70406" w14:textId="282370C4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dokumentUchwalajacy</w:t>
            </w:r>
            <w:proofErr w:type="spellEnd"/>
          </w:p>
        </w:tc>
      </w:tr>
      <w:tr w:rsidR="001B3D5C" w:rsidRPr="00A11083" w14:paraId="714AF4AC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425511B" w14:textId="14578CFD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A56635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24EBA3A" w14:textId="72A9D87B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 uchwalający</w:t>
            </w:r>
          </w:p>
        </w:tc>
      </w:tr>
      <w:tr w:rsidR="001B3D5C" w:rsidRPr="00A11083" w14:paraId="47CB4CA9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3994DC3" w14:textId="0F52D7BA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49259C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0347724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DokumentFormalny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B3D5C" w:rsidRPr="00A11083" w14:paraId="32E441AE" w14:textId="77777777" w:rsidTr="00DD0317">
        <w:trPr>
          <w:trHeight w:val="418"/>
        </w:trPr>
        <w:tc>
          <w:tcPr>
            <w:tcW w:w="596" w:type="dxa"/>
            <w:shd w:val="clear" w:color="auto" w:fill="auto"/>
            <w:vAlign w:val="center"/>
          </w:tcPr>
          <w:p w14:paraId="5D48CC27" w14:textId="17D9DA3E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CCEF6D" w14:textId="3F4E7F51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D09FAB7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1B3D5C" w:rsidRPr="00A11083" w14:paraId="23B79B46" w14:textId="77777777" w:rsidTr="00DD0317">
        <w:trPr>
          <w:trHeight w:val="545"/>
        </w:trPr>
        <w:tc>
          <w:tcPr>
            <w:tcW w:w="596" w:type="dxa"/>
            <w:shd w:val="clear" w:color="auto" w:fill="auto"/>
            <w:vAlign w:val="center"/>
          </w:tcPr>
          <w:p w14:paraId="79B88C25" w14:textId="6C96B7D7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E562C6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760B1F2B" w14:textId="1AC7D533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Odniesienie do aktu prawnego, na mocy którego następuje powstanie obowiązku stosowania regulacji zawartych w akcie planowania przestrzennego w następstwie podjęcia przez właściwy organ uchwały o uchwaleniu lub wydania zarządzenia w sprawie aktu planowania przestrzennego.</w:t>
            </w:r>
          </w:p>
        </w:tc>
      </w:tr>
      <w:tr w:rsidR="001B3D5C" w:rsidRPr="00A11083" w14:paraId="71E785A6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EADDFFC" w14:textId="4043FB16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F76B1FF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27974966" w14:textId="31B53BC0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dokumentZmieniajacy</w:t>
            </w:r>
            <w:proofErr w:type="spellEnd"/>
          </w:p>
        </w:tc>
      </w:tr>
      <w:tr w:rsidR="001B3D5C" w:rsidRPr="00A11083" w14:paraId="534775EA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9FF28F7" w14:textId="3F4B8BA8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D368B8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5651E47" w14:textId="10C203F4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 zmieniający</w:t>
            </w:r>
          </w:p>
        </w:tc>
      </w:tr>
      <w:tr w:rsidR="001B3D5C" w:rsidRPr="00A11083" w14:paraId="1D42F9DD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77836FF7" w14:textId="48A69B22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6B4E65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7AB2F51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DokumentFormalny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B3D5C" w:rsidRPr="00A11083" w14:paraId="4C4466F5" w14:textId="77777777" w:rsidTr="00DD0317">
        <w:trPr>
          <w:trHeight w:val="418"/>
        </w:trPr>
        <w:tc>
          <w:tcPr>
            <w:tcW w:w="596" w:type="dxa"/>
            <w:shd w:val="clear" w:color="auto" w:fill="auto"/>
            <w:vAlign w:val="center"/>
          </w:tcPr>
          <w:p w14:paraId="2D78590B" w14:textId="4BAF7BDE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FCD8F4" w14:textId="1586008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0B1C004E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B3D5C" w:rsidRPr="00A11083" w14:paraId="60B8B0E1" w14:textId="77777777" w:rsidTr="00DD0317">
        <w:trPr>
          <w:trHeight w:val="492"/>
        </w:trPr>
        <w:tc>
          <w:tcPr>
            <w:tcW w:w="596" w:type="dxa"/>
            <w:shd w:val="clear" w:color="auto" w:fill="auto"/>
            <w:vAlign w:val="center"/>
          </w:tcPr>
          <w:p w14:paraId="772EAECD" w14:textId="13F37A30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F4DA98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072D741" w14:textId="45B985CA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aktu prawnego, na mocy którego powstaje obowiązek stosowania regulacji zawartych w akcie planowania przestrzennego </w:t>
            </w:r>
            <w:r w:rsidR="004C400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w</w:t>
            </w:r>
            <w:r w:rsidR="004C400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następstwie podjęcia przez właściwy organ uchwały o uchwaleniu lub wydania zarządzenia w sprawie zmiany aktu planowania przestrzennego.</w:t>
            </w:r>
          </w:p>
        </w:tc>
      </w:tr>
      <w:tr w:rsidR="001B3D5C" w:rsidRPr="00A11083" w14:paraId="361ADCFE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9DDBD3B" w14:textId="5719B9B2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AB15C39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712BBDBD" w14:textId="6D91BFF5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dokumentUchylajacy</w:t>
            </w:r>
            <w:proofErr w:type="spellEnd"/>
          </w:p>
        </w:tc>
      </w:tr>
      <w:tr w:rsidR="001B3D5C" w:rsidRPr="00A11083" w14:paraId="22438D61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F9CD451" w14:textId="3F3B091F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89EB4F" w14:textId="77777777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0C152545" w14:textId="0B7DFFD6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 uchylający</w:t>
            </w:r>
          </w:p>
        </w:tc>
      </w:tr>
      <w:tr w:rsidR="001B3D5C" w:rsidRPr="00A11083" w14:paraId="28895227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14937664" w14:textId="7967C095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319DFC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286CD93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DokumentFormalny</w:t>
            </w:r>
            <w:proofErr w:type="spellEnd"/>
          </w:p>
        </w:tc>
      </w:tr>
      <w:tr w:rsidR="001B3D5C" w:rsidRPr="00A11083" w14:paraId="66AB1176" w14:textId="77777777" w:rsidTr="00DD0317">
        <w:trPr>
          <w:trHeight w:val="418"/>
        </w:trPr>
        <w:tc>
          <w:tcPr>
            <w:tcW w:w="596" w:type="dxa"/>
            <w:shd w:val="clear" w:color="auto" w:fill="auto"/>
            <w:vAlign w:val="center"/>
          </w:tcPr>
          <w:p w14:paraId="37215C2A" w14:textId="5F945E86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D9815D" w14:textId="50CEF6D6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544498E9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B3D5C" w:rsidRPr="00A11083" w14:paraId="2B4F93CF" w14:textId="77777777" w:rsidTr="00DD0317">
        <w:trPr>
          <w:trHeight w:val="619"/>
        </w:trPr>
        <w:tc>
          <w:tcPr>
            <w:tcW w:w="596" w:type="dxa"/>
            <w:shd w:val="clear" w:color="auto" w:fill="auto"/>
            <w:vAlign w:val="center"/>
          </w:tcPr>
          <w:p w14:paraId="4BC9CE82" w14:textId="109CA080" w:rsidR="001B3D5C" w:rsidRPr="00A11083" w:rsidRDefault="00950356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04279F" w14:textId="77777777" w:rsidR="001B3D5C" w:rsidRPr="00A11083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7270C2CB" w14:textId="6AEC87D8" w:rsidR="001B3D5C" w:rsidRPr="00A11083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Odniesienie do dokumentu, na mocy którego wygasł obowiązek stosowania części albo całości regulacji zawartych w akcie planowania przestrzennego w następstwie:</w:t>
            </w:r>
          </w:p>
          <w:p w14:paraId="6AEDE340" w14:textId="680FD19A" w:rsidR="001B3D5C" w:rsidRPr="002B3B63" w:rsidRDefault="001B3D5C" w:rsidP="001B3D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uchwalenia przez właściwy organ nowego aktu planowania przestrzennego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333F1AE" w14:textId="21906F7B" w:rsidR="001B3D5C" w:rsidRPr="00A11083" w:rsidRDefault="001B3D5C" w:rsidP="001B3D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wydania rozstrzygnięcia nadzorczego przez właściwego wojewodę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ACB7B8D" w14:textId="77777777" w:rsidR="001B3D5C" w:rsidRPr="00A11083" w:rsidRDefault="001B3D5C" w:rsidP="001B3D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714" w:hanging="357"/>
              <w:contextualSpacing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wydania wyroku przez właściwy sąd.</w:t>
            </w:r>
          </w:p>
        </w:tc>
      </w:tr>
      <w:tr w:rsidR="00682111" w:rsidRPr="00A11083" w14:paraId="6CDC9B1D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1F3C869C" w14:textId="54D19295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004CCEF" w14:textId="777777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0336EADC" w14:textId="0F24494E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dokumentUniewazniajacy</w:t>
            </w:r>
            <w:proofErr w:type="spellEnd"/>
          </w:p>
        </w:tc>
      </w:tr>
      <w:tr w:rsidR="00682111" w:rsidRPr="00A11083" w14:paraId="156C0943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6379348" w14:textId="06F13546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1A29B6" w14:textId="777777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FBF3548" w14:textId="7E1CF519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 unieważniający</w:t>
            </w:r>
          </w:p>
        </w:tc>
      </w:tr>
      <w:tr w:rsidR="00682111" w:rsidRPr="00A11083" w14:paraId="19561A6C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CAC1DCA" w14:textId="6E957B6B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FFAF0B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8EAF8C2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DokumentFormalny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82111" w:rsidRPr="00A11083" w14:paraId="594299AE" w14:textId="77777777" w:rsidTr="00DD0317">
        <w:trPr>
          <w:trHeight w:val="418"/>
        </w:trPr>
        <w:tc>
          <w:tcPr>
            <w:tcW w:w="596" w:type="dxa"/>
            <w:shd w:val="clear" w:color="auto" w:fill="auto"/>
            <w:vAlign w:val="center"/>
          </w:tcPr>
          <w:p w14:paraId="174062F3" w14:textId="77ACB287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20C338" w14:textId="2EE047A2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FEE0500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682111" w:rsidRPr="00A11083" w14:paraId="52FDA1B9" w14:textId="77777777" w:rsidTr="00DD0317">
        <w:trPr>
          <w:trHeight w:val="500"/>
        </w:trPr>
        <w:tc>
          <w:tcPr>
            <w:tcW w:w="596" w:type="dxa"/>
            <w:shd w:val="clear" w:color="auto" w:fill="auto"/>
            <w:vAlign w:val="center"/>
          </w:tcPr>
          <w:p w14:paraId="6B0E8964" w14:textId="3749CC38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B9B1B9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9E3CB5E" w14:textId="37F3B00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Odniesienie do dokumentu, na mocy którego nastąpiło stwierdzenie nieważności części lub całości regulacji zawartych w uchwale organu jednostki samorządu terytorialnego w następstwie wydania rozstrzygnięcia nadzorczego albo wyroku sądu.</w:t>
            </w:r>
          </w:p>
        </w:tc>
      </w:tr>
      <w:tr w:rsidR="00682111" w:rsidRPr="00A11083" w14:paraId="40D4719E" w14:textId="77777777" w:rsidTr="00DD0317">
        <w:trPr>
          <w:trHeight w:val="587"/>
        </w:trPr>
        <w:tc>
          <w:tcPr>
            <w:tcW w:w="596" w:type="dxa"/>
            <w:shd w:val="clear" w:color="auto" w:fill="auto"/>
            <w:vAlign w:val="center"/>
          </w:tcPr>
          <w:p w14:paraId="1CFA7EF1" w14:textId="252C5ED5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0E4936E" w14:textId="777777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6BF8BF6C" w14:textId="0C27DAA9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okument</w:t>
            </w:r>
          </w:p>
        </w:tc>
      </w:tr>
      <w:tr w:rsidR="00682111" w:rsidRPr="00A11083" w14:paraId="46E6C0CB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1179D15" w14:textId="323EC6BB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F1EA92" w14:textId="777777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8C0C8DD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dokument </w:t>
            </w:r>
          </w:p>
        </w:tc>
      </w:tr>
      <w:tr w:rsidR="00682111" w:rsidRPr="00A11083" w14:paraId="2AF8B5B5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1D7F04EA" w14:textId="2D5AB400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EC3E54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7E1FF4A1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DokumentFormalny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82111" w:rsidRPr="00A11083" w14:paraId="28D4289B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225FA5EA" w14:textId="0BB82318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6CCE96" w14:textId="6D28EE29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B3E1C65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682111" w:rsidRPr="00A11083" w14:paraId="4462D775" w14:textId="77777777" w:rsidTr="00DD0317">
        <w:trPr>
          <w:trHeight w:val="796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69AF2" w14:textId="322700F3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13318B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D60969C" w14:textId="794E6761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Odniesienie do innego dokumentu powiązanego z aktem planowania przestrzennego, który jest istotny z punktu widzenia decyzji podjętych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procesie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tworzenia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aktu planowania przestrzennego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np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opracowanie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ekofizjograficzne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prognoza oddziaływania na środowisko,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decyzja o zmianie przeznaczenia gruntów rolnych i leśnych na cele nierolnicze lub nieleśne wraz ze złożonymi wnioskami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D7EB4D6" w14:textId="777777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02DB419" w14:textId="53D88AD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Dokumenty wywołujące określone skutki prawne w odniesieniu do aktu planowania przestrzennego, np. uchwalenie lub zmiana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należy wskazywać za pośrednictwem właściwej dla skutku roli asocjacyjnej (poz.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85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95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E731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).</w:t>
            </w:r>
          </w:p>
        </w:tc>
      </w:tr>
      <w:tr w:rsidR="00682111" w:rsidRPr="00A11083" w14:paraId="3A281F45" w14:textId="77777777" w:rsidTr="00DD0317">
        <w:trPr>
          <w:trHeight w:val="587"/>
        </w:trPr>
        <w:tc>
          <w:tcPr>
            <w:tcW w:w="596" w:type="dxa"/>
            <w:shd w:val="clear" w:color="auto" w:fill="auto"/>
            <w:vAlign w:val="center"/>
          </w:tcPr>
          <w:p w14:paraId="177EE99A" w14:textId="35534747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AD48418" w14:textId="777777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45DC940A" w14:textId="135C0252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wydzielenie</w:t>
            </w:r>
          </w:p>
        </w:tc>
      </w:tr>
      <w:tr w:rsidR="00682111" w:rsidRPr="00A11083" w14:paraId="21A43E57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0447987" w14:textId="56E23B38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F6F341" w14:textId="777777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5DEDBD5" w14:textId="338994DE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wydzielenie</w:t>
            </w:r>
          </w:p>
        </w:tc>
      </w:tr>
      <w:tr w:rsidR="00682111" w:rsidRPr="00A11083" w14:paraId="08E9F0AC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34F85FC8" w14:textId="4006B7AC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7F3CC5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74B257D" w14:textId="30E3347F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WydzieleniePlanistyczne</w:t>
            </w:r>
            <w:proofErr w:type="spellEnd"/>
          </w:p>
        </w:tc>
      </w:tr>
      <w:tr w:rsidR="00682111" w:rsidRPr="00A11083" w14:paraId="02F4DEAE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11C2BC2C" w14:textId="5CC123A4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B9949C" w14:textId="52AF501B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ć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8872074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682111" w:rsidRPr="00A11083" w14:paraId="6DD11FB9" w14:textId="77777777" w:rsidTr="00DD0317">
        <w:trPr>
          <w:trHeight w:val="796"/>
        </w:trPr>
        <w:tc>
          <w:tcPr>
            <w:tcW w:w="596" w:type="dxa"/>
            <w:shd w:val="clear" w:color="auto" w:fill="auto"/>
            <w:vAlign w:val="center"/>
          </w:tcPr>
          <w:p w14:paraId="070F7934" w14:textId="788122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A97803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0A3D5421" w14:textId="13491291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0C5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51653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obiektu </w:t>
            </w:r>
            <w:proofErr w:type="spellStart"/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WydzieleniePlanistyczne</w:t>
            </w:r>
            <w:proofErr w:type="spellEnd"/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wyznaczonego 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akcie planowania przestrzennego lub jego projekcie.</w:t>
            </w:r>
          </w:p>
        </w:tc>
      </w:tr>
      <w:tr w:rsidR="00682111" w:rsidRPr="00A11083" w14:paraId="4373EE08" w14:textId="77777777" w:rsidTr="00DD0317">
        <w:trPr>
          <w:trHeight w:val="587"/>
        </w:trPr>
        <w:tc>
          <w:tcPr>
            <w:tcW w:w="596" w:type="dxa"/>
            <w:shd w:val="clear" w:color="auto" w:fill="auto"/>
            <w:vAlign w:val="center"/>
          </w:tcPr>
          <w:p w14:paraId="4CAFCCA8" w14:textId="0D1431E9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F4B2A5E" w14:textId="777777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51A509C0" w14:textId="695A4B3D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regulacja</w:t>
            </w:r>
          </w:p>
        </w:tc>
      </w:tr>
      <w:tr w:rsidR="00682111" w:rsidRPr="00A11083" w14:paraId="1C74AF79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17F763B" w14:textId="5ACB62BA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E7A0A8" w14:textId="77777777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4E0B2419" w14:textId="4766211D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regulacja</w:t>
            </w:r>
          </w:p>
        </w:tc>
      </w:tr>
      <w:tr w:rsidR="00682111" w:rsidRPr="00A11083" w14:paraId="620509EA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437C6702" w14:textId="4797646B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889E75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233A31B" w14:textId="2F65EF8F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Regulacja</w:t>
            </w:r>
          </w:p>
        </w:tc>
      </w:tr>
      <w:tr w:rsidR="00682111" w:rsidRPr="00A11083" w14:paraId="33B809EB" w14:textId="77777777" w:rsidTr="00DD0317">
        <w:trPr>
          <w:trHeight w:val="348"/>
        </w:trPr>
        <w:tc>
          <w:tcPr>
            <w:tcW w:w="596" w:type="dxa"/>
            <w:shd w:val="clear" w:color="auto" w:fill="auto"/>
            <w:vAlign w:val="center"/>
          </w:tcPr>
          <w:p w14:paraId="765A3E4E" w14:textId="15F43776" w:rsidR="00682111" w:rsidRPr="00A11083" w:rsidRDefault="00682111" w:rsidP="0068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15308A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ć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AF42839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682111" w:rsidRPr="00A11083" w14:paraId="7ABED9D7" w14:textId="77777777" w:rsidTr="00617CC8">
        <w:trPr>
          <w:trHeight w:val="704"/>
        </w:trPr>
        <w:tc>
          <w:tcPr>
            <w:tcW w:w="596" w:type="dxa"/>
            <w:shd w:val="clear" w:color="auto" w:fill="auto"/>
            <w:vAlign w:val="center"/>
          </w:tcPr>
          <w:p w14:paraId="366155E9" w14:textId="5500747F" w:rsidR="00682111" w:rsidRPr="00A11083" w:rsidRDefault="00682111" w:rsidP="0068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29A7CE" w14:textId="77777777" w:rsidR="00682111" w:rsidRPr="00A11083" w:rsidRDefault="00682111" w:rsidP="0068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0C1773B7" w14:textId="51D739B7" w:rsidR="00682111" w:rsidRPr="00DD0317" w:rsidRDefault="00682111" w:rsidP="00682111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E20C5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obiektu R</w:t>
            </w:r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egulacj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wyznaczon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ego</w:t>
            </w:r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</w:t>
            </w:r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akcie planowania przestrzennego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jego projekcie</w:t>
            </w:r>
            <w:r w:rsidRPr="005165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B3D5C" w:rsidRPr="001B0C2E" w14:paraId="624E21EE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4B6ABE45" w14:textId="0D8202AF" w:rsidR="001B3D5C" w:rsidRPr="00612227" w:rsidRDefault="00682111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9122E10" w14:textId="77777777" w:rsidR="001B3D5C" w:rsidRPr="00612227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22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297E0337" w14:textId="4BE6428F" w:rsidR="001B3D5C" w:rsidRPr="00612227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122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dokumentPrzystepujacyLubUchwalajacy</w:t>
            </w:r>
            <w:proofErr w:type="spellEnd"/>
          </w:p>
        </w:tc>
      </w:tr>
      <w:tr w:rsidR="001B3D5C" w:rsidRPr="001B0C2E" w14:paraId="562E52AD" w14:textId="77777777" w:rsidTr="00DD0317">
        <w:trPr>
          <w:trHeight w:val="404"/>
        </w:trPr>
        <w:tc>
          <w:tcPr>
            <w:tcW w:w="596" w:type="dxa"/>
            <w:shd w:val="clear" w:color="auto" w:fill="auto"/>
            <w:vAlign w:val="center"/>
          </w:tcPr>
          <w:p w14:paraId="6A789634" w14:textId="4FAD9F2F" w:rsidR="001B3D5C" w:rsidRPr="00612227" w:rsidRDefault="00682111" w:rsidP="001B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273490" w14:textId="77777777" w:rsidR="001B3D5C" w:rsidRPr="00612227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122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0E1852D4" w14:textId="77777777" w:rsidR="001B3D5C" w:rsidRPr="00612227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Należy podać co najmniej dokument w sprawie przystąpienia do sporządzenia aktu planowania przestrzennego lub dokument uchwalający akt planowania przestrzennego.</w:t>
            </w:r>
          </w:p>
        </w:tc>
      </w:tr>
      <w:tr w:rsidR="001B3D5C" w:rsidRPr="001B0C2E" w14:paraId="0F4F0145" w14:textId="77777777" w:rsidTr="00DD0317">
        <w:trPr>
          <w:trHeight w:val="404"/>
        </w:trPr>
        <w:tc>
          <w:tcPr>
            <w:tcW w:w="596" w:type="dxa"/>
            <w:shd w:val="clear" w:color="auto" w:fill="auto"/>
            <w:vAlign w:val="center"/>
          </w:tcPr>
          <w:p w14:paraId="4A269183" w14:textId="52C09CF9" w:rsidR="001B3D5C" w:rsidRPr="00612227" w:rsidRDefault="00682111" w:rsidP="001B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A92030" w14:textId="77777777" w:rsidR="001B3D5C" w:rsidRPr="00612227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122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744A3DC" w14:textId="611A1AA6" w:rsidR="001B3D5C" w:rsidRPr="00612227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inv:sum</w:t>
            </w:r>
            <w:proofErr w:type="spellEnd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count</w:t>
            </w:r>
            <w:proofErr w:type="spellEnd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dokumentPrzystepujacy</w:t>
            </w:r>
            <w:proofErr w:type="spellEnd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)+</w:t>
            </w:r>
            <w:proofErr w:type="spellStart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count</w:t>
            </w:r>
            <w:proofErr w:type="spellEnd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dokumentUchwalajacy</w:t>
            </w:r>
            <w:proofErr w:type="spellEnd"/>
            <w:r w:rsidRPr="006122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)) &gt;= 1</w:t>
            </w:r>
          </w:p>
        </w:tc>
      </w:tr>
      <w:tr w:rsidR="001B0C2E" w:rsidRPr="00A11083" w14:paraId="5F997BFF" w14:textId="77777777" w:rsidTr="00587D42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74D0548A" w14:textId="54B902BC" w:rsidR="001B0C2E" w:rsidRPr="00A11083" w:rsidRDefault="00682111" w:rsidP="0058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7482D16" w14:textId="77777777" w:rsidR="001B0C2E" w:rsidRPr="00A11083" w:rsidRDefault="001B0C2E" w:rsidP="00587D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26F6A80B" w14:textId="4252E090" w:rsidR="001B0C2E" w:rsidRPr="00A11083" w:rsidRDefault="001B0C2E" w:rsidP="00587D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dokument</w:t>
            </w:r>
            <w:r w:rsidR="007D68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Uchwalajacy</w:t>
            </w:r>
            <w:proofErr w:type="spellEnd"/>
          </w:p>
        </w:tc>
      </w:tr>
      <w:tr w:rsidR="001B0C2E" w:rsidRPr="00A11083" w14:paraId="50CE621B" w14:textId="77777777" w:rsidTr="00587D42">
        <w:trPr>
          <w:trHeight w:val="404"/>
        </w:trPr>
        <w:tc>
          <w:tcPr>
            <w:tcW w:w="596" w:type="dxa"/>
            <w:shd w:val="clear" w:color="auto" w:fill="auto"/>
            <w:vAlign w:val="center"/>
          </w:tcPr>
          <w:p w14:paraId="1E36C2DA" w14:textId="0F40E9A4" w:rsidR="001B0C2E" w:rsidRPr="00A11083" w:rsidRDefault="0068211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DDD72C" w14:textId="77777777" w:rsidR="001B0C2E" w:rsidRPr="00A11083" w:rsidRDefault="001B0C2E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A9492BF" w14:textId="2959A396" w:rsidR="001B0C2E" w:rsidRPr="00A11083" w:rsidRDefault="001B0C2E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Należy podać dokument uchwalający akt planowania </w:t>
            </w:r>
            <w:r w:rsidR="0052214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przestrzennego,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D68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</w:t>
            </w:r>
            <w:r w:rsidR="0052214C"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status aktu planowania przestrzennego jest równy wyrażeniu „prawnie wiążący lub realizowany</w:t>
            </w:r>
            <w:r w:rsidR="005221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” </w:t>
            </w:r>
            <w:r w:rsidR="0052214C"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 „nieaktualny”</w:t>
            </w:r>
            <w:r w:rsidR="005221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B0C2E" w:rsidRPr="0052214C" w14:paraId="3245EDF4" w14:textId="77777777" w:rsidTr="00617CC8">
        <w:trPr>
          <w:trHeight w:val="721"/>
        </w:trPr>
        <w:tc>
          <w:tcPr>
            <w:tcW w:w="596" w:type="dxa"/>
            <w:shd w:val="clear" w:color="auto" w:fill="auto"/>
            <w:vAlign w:val="center"/>
          </w:tcPr>
          <w:p w14:paraId="189692E8" w14:textId="69AB194A" w:rsidR="001B0C2E" w:rsidRPr="00A11083" w:rsidRDefault="0068211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8E93BD" w14:textId="77777777" w:rsidR="001B0C2E" w:rsidRPr="00A11083" w:rsidRDefault="001B0C2E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6FC6A21C" w14:textId="73779590" w:rsidR="001B0C2E" w:rsidRPr="00617CC8" w:rsidRDefault="0052214C" w:rsidP="005221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inv: </w:t>
            </w:r>
            <w:proofErr w:type="spellStart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self.status</w:t>
            </w:r>
            <w:proofErr w:type="spellEnd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='</w:t>
            </w:r>
            <w:proofErr w:type="spellStart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legalForce</w:t>
            </w:r>
            <w:proofErr w:type="spellEnd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' or </w:t>
            </w:r>
            <w:proofErr w:type="spellStart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self.status</w:t>
            </w:r>
            <w:proofErr w:type="spellEnd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='obsolete' implies </w:t>
            </w:r>
            <w:r w:rsidR="001B0C2E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count(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</w:t>
            </w:r>
            <w:r w:rsidR="001B0C2E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dokumentUchwalajacy</w:t>
            </w:r>
            <w:proofErr w:type="spellEnd"/>
            <w:r w:rsidR="001B0C2E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 = 1</w:t>
            </w:r>
          </w:p>
        </w:tc>
      </w:tr>
      <w:tr w:rsidR="001B3D5C" w:rsidRPr="00A11083" w14:paraId="176CCA00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64F07F71" w14:textId="4DB1B6DD" w:rsidR="001B3D5C" w:rsidRPr="00B70701" w:rsidRDefault="00682111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95607E9" w14:textId="77777777" w:rsidR="001B3D5C" w:rsidRPr="00B70701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070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747A6B21" w14:textId="77777777" w:rsidR="001B3D5C" w:rsidRPr="00B70701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707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dataPoczatkowaObowiazywania</w:t>
            </w:r>
            <w:proofErr w:type="spellEnd"/>
          </w:p>
        </w:tc>
      </w:tr>
      <w:tr w:rsidR="001B3D5C" w:rsidRPr="00A11083" w14:paraId="65F15B7B" w14:textId="77777777" w:rsidTr="00DD0317">
        <w:trPr>
          <w:trHeight w:val="1005"/>
        </w:trPr>
        <w:tc>
          <w:tcPr>
            <w:tcW w:w="596" w:type="dxa"/>
            <w:shd w:val="clear" w:color="auto" w:fill="auto"/>
            <w:vAlign w:val="center"/>
          </w:tcPr>
          <w:p w14:paraId="438E22F7" w14:textId="35C123E9" w:rsidR="001B3D5C" w:rsidRPr="00B70701" w:rsidRDefault="00682111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E023B7" w14:textId="77777777" w:rsidR="001B3D5C" w:rsidRPr="00B70701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070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37C6EFFC" w14:textId="0056EF89" w:rsidR="001B3D5C" w:rsidRPr="00B70701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status aktu planowania przestrzennego jest równy wyrażeniu „prawnie wiążący lub realizowany'” lub „nieaktualny”, to data, od której obowiązuje, </w:t>
            </w:r>
            <w:r w:rsid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wyspecyfikowana.</w:t>
            </w:r>
          </w:p>
        </w:tc>
      </w:tr>
      <w:tr w:rsidR="001B3D5C" w:rsidRPr="00196995" w14:paraId="4B43EC50" w14:textId="77777777" w:rsidTr="00DD0317">
        <w:trPr>
          <w:trHeight w:val="589"/>
        </w:trPr>
        <w:tc>
          <w:tcPr>
            <w:tcW w:w="596" w:type="dxa"/>
            <w:shd w:val="clear" w:color="auto" w:fill="auto"/>
            <w:vAlign w:val="center"/>
          </w:tcPr>
          <w:p w14:paraId="774F5BB7" w14:textId="4D8B8380" w:rsidR="001B3D5C" w:rsidRPr="00B70701" w:rsidRDefault="00682111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7E7A1C" w14:textId="77777777" w:rsidR="001B3D5C" w:rsidRPr="00B70701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B7070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11F5D1D" w14:textId="77777777" w:rsidR="001B3D5C" w:rsidRPr="00B70701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inv: </w:t>
            </w:r>
            <w:proofErr w:type="spellStart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self.status</w:t>
            </w:r>
            <w:proofErr w:type="spellEnd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='</w:t>
            </w:r>
            <w:proofErr w:type="spellStart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legalForce</w:t>
            </w:r>
            <w:proofErr w:type="spellEnd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' or </w:t>
            </w:r>
            <w:proofErr w:type="spellStart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self.status</w:t>
            </w:r>
            <w:proofErr w:type="spellEnd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='obsolete' implies </w:t>
            </w:r>
            <w:proofErr w:type="spellStart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self.obowiazujeOd</w:t>
            </w:r>
            <w:proofErr w:type="spellEnd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</w:t>
            </w:r>
            <w:proofErr w:type="spellStart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notEmpty</w:t>
            </w:r>
            <w:proofErr w:type="spellEnd"/>
            <w:r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()</w:t>
            </w:r>
          </w:p>
        </w:tc>
      </w:tr>
      <w:tr w:rsidR="001B3D5C" w:rsidRPr="00A11083" w14:paraId="54AF0EFB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07CD9D8C" w14:textId="7C40A7E1" w:rsidR="001B3D5C" w:rsidRPr="00B70701" w:rsidRDefault="00682111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621A739" w14:textId="77777777" w:rsidR="001B3D5C" w:rsidRPr="00B70701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070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shd w:val="clear" w:color="auto" w:fill="BFBFBF" w:themeFill="background1" w:themeFillShade="BF"/>
            <w:vAlign w:val="center"/>
          </w:tcPr>
          <w:p w14:paraId="04192BB9" w14:textId="77777777" w:rsidR="001B3D5C" w:rsidRPr="00B70701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0069">
              <w:rPr>
                <w:rFonts w:ascii="Times New Roman" w:hAnsi="Times New Roman"/>
                <w:b/>
                <w:sz w:val="20"/>
              </w:rPr>
              <w:t>dataKoncowaObowiazywania</w:t>
            </w:r>
            <w:proofErr w:type="spellEnd"/>
          </w:p>
        </w:tc>
      </w:tr>
      <w:tr w:rsidR="001B3D5C" w:rsidRPr="00A11083" w14:paraId="09F545CF" w14:textId="77777777" w:rsidTr="00405C5F">
        <w:trPr>
          <w:trHeight w:val="674"/>
        </w:trPr>
        <w:tc>
          <w:tcPr>
            <w:tcW w:w="596" w:type="dxa"/>
            <w:shd w:val="clear" w:color="auto" w:fill="auto"/>
            <w:vAlign w:val="center"/>
          </w:tcPr>
          <w:p w14:paraId="5ADE848E" w14:textId="57754F88" w:rsidR="001B3D5C" w:rsidRPr="00B70701" w:rsidRDefault="00682111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901F78" w14:textId="77777777" w:rsidR="001B3D5C" w:rsidRPr="00B70701" w:rsidRDefault="001B3D5C" w:rsidP="001B3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070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2513F6F1" w14:textId="4A790AB8" w:rsidR="001B3D5C" w:rsidRPr="00B70701" w:rsidRDefault="00EC1C53" w:rsidP="00EC1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wyspecyfikowana jest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koniecWersjiObiektu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to wartość atrybutu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</w:t>
            </w:r>
            <w:r w:rsidR="00F05EF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zujeDo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20069" w:rsidRP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wyspecyfikowana</w:t>
            </w:r>
            <w:r w:rsidR="001B3D5C" w:rsidRPr="00B70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B3D5C" w:rsidRPr="003774F1" w14:paraId="52CB4496" w14:textId="77777777" w:rsidTr="00DD0317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2183C9E7" w14:textId="209D076B" w:rsidR="001B3D5C" w:rsidRPr="00B70701" w:rsidRDefault="00682111" w:rsidP="001B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E56321" w14:textId="77777777" w:rsidR="001B3D5C" w:rsidRPr="00B70701" w:rsidRDefault="001B3D5C" w:rsidP="001B3D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B7070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618DC61" w14:textId="3232D8CF" w:rsidR="001B3D5C" w:rsidRPr="00405C5F" w:rsidRDefault="001B3D5C" w:rsidP="001B3D5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405C5F">
              <w:rPr>
                <w:rFonts w:ascii="Times New Roman" w:hAnsi="Times New Roman"/>
                <w:color w:val="000000"/>
                <w:sz w:val="20"/>
              </w:rPr>
              <w:t>inv</w:t>
            </w:r>
            <w:proofErr w:type="spellEnd"/>
            <w:r w:rsidRPr="00405C5F">
              <w:rPr>
                <w:rFonts w:ascii="Times New Roman" w:hAnsi="Times New Roman"/>
                <w:color w:val="000000"/>
                <w:sz w:val="20"/>
              </w:rPr>
              <w:t xml:space="preserve">: </w:t>
            </w:r>
            <w:proofErr w:type="spellStart"/>
            <w:r w:rsidRPr="00405C5F">
              <w:rPr>
                <w:rFonts w:ascii="Times New Roman" w:hAnsi="Times New Roman"/>
                <w:color w:val="000000"/>
                <w:sz w:val="20"/>
              </w:rPr>
              <w:t>self.</w:t>
            </w:r>
            <w:r w:rsidR="00EC1C53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koniecWersjiObiektu</w:t>
            </w:r>
            <w:proofErr w:type="spellEnd"/>
            <w:r w:rsidR="00EC1C53" w:rsidRPr="00405C5F" w:rsidDel="00EC1C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C1C53" w:rsidRPr="00405C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-&gt; </w:t>
            </w:r>
            <w:proofErr w:type="spellStart"/>
            <w:r w:rsidR="00EC1C53" w:rsidRPr="00405C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="00EC1C53" w:rsidRPr="00405C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  <w:r w:rsidRPr="00405C5F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405C5F">
              <w:rPr>
                <w:rFonts w:ascii="Times New Roman" w:hAnsi="Times New Roman"/>
                <w:color w:val="000000"/>
                <w:sz w:val="20"/>
              </w:rPr>
              <w:t>implies</w:t>
            </w:r>
            <w:proofErr w:type="spellEnd"/>
            <w:r w:rsidRPr="00405C5F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405C5F">
              <w:rPr>
                <w:rFonts w:ascii="Times New Roman" w:hAnsi="Times New Roman"/>
                <w:color w:val="000000"/>
                <w:sz w:val="20"/>
              </w:rPr>
              <w:t>self.obowiazujeDo</w:t>
            </w:r>
            <w:proofErr w:type="spellEnd"/>
            <w:r w:rsidRPr="00405C5F">
              <w:rPr>
                <w:rFonts w:ascii="Times New Roman" w:hAnsi="Times New Roman"/>
                <w:color w:val="000000"/>
                <w:sz w:val="20"/>
              </w:rPr>
              <w:t>-&gt;</w:t>
            </w:r>
            <w:proofErr w:type="spellStart"/>
            <w:r w:rsidR="00EC1C53" w:rsidRPr="00405C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</w:t>
            </w:r>
            <w:r w:rsidRPr="00405C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Empty</w:t>
            </w:r>
            <w:proofErr w:type="spellEnd"/>
            <w:r w:rsidRPr="00405C5F">
              <w:rPr>
                <w:rFonts w:ascii="Times New Roman" w:hAnsi="Times New Roman"/>
                <w:color w:val="000000"/>
                <w:sz w:val="20"/>
              </w:rPr>
              <w:t>()</w:t>
            </w:r>
          </w:p>
        </w:tc>
      </w:tr>
      <w:tr w:rsidR="001B3D5C" w:rsidRPr="00A11083" w14:paraId="31AB225E" w14:textId="77777777" w:rsidTr="00405C5F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B13160B" w14:textId="43324DCA" w:rsidR="001B3D5C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06417EE3" w14:textId="77777777" w:rsidR="001B3D5C" w:rsidRPr="00A11083" w:rsidRDefault="001B3D5C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shd w:val="clear" w:color="auto" w:fill="A6A6A6" w:themeFill="background1" w:themeFillShade="A6"/>
            <w:vAlign w:val="center"/>
          </w:tcPr>
          <w:p w14:paraId="19AD8A9B" w14:textId="77777777" w:rsidR="001B3D5C" w:rsidRPr="00A11083" w:rsidRDefault="001B3D5C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koniecWersjiObiektu</w:t>
            </w:r>
            <w:proofErr w:type="spellEnd"/>
          </w:p>
        </w:tc>
      </w:tr>
      <w:tr w:rsidR="001B3D5C" w:rsidRPr="00A11083" w14:paraId="21C6B44F" w14:textId="77777777" w:rsidTr="00405C5F">
        <w:trPr>
          <w:trHeight w:val="581"/>
        </w:trPr>
        <w:tc>
          <w:tcPr>
            <w:tcW w:w="596" w:type="dxa"/>
            <w:shd w:val="clear" w:color="auto" w:fill="auto"/>
            <w:vAlign w:val="center"/>
          </w:tcPr>
          <w:p w14:paraId="0D52439F" w14:textId="7BDF27E1" w:rsidR="001B3D5C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F8EB94" w14:textId="77777777" w:rsidR="001B3D5C" w:rsidRPr="00A11083" w:rsidRDefault="001B3D5C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shd w:val="clear" w:color="auto" w:fill="auto"/>
            <w:vAlign w:val="center"/>
          </w:tcPr>
          <w:p w14:paraId="137244D1" w14:textId="63B447E7" w:rsidR="001B3D5C" w:rsidRPr="00A11083" w:rsidRDefault="001B3D5C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Data wprowadzona jako wartość atrybutu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koniecWersjiObiektu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późniejsza niż wartość atrybutu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poczatekWersjiObiektu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B3D5C" w:rsidRPr="00A11083" w14:paraId="6DD0E7B2" w14:textId="77777777" w:rsidTr="00405C5F">
        <w:trPr>
          <w:trHeight w:val="346"/>
        </w:trPr>
        <w:tc>
          <w:tcPr>
            <w:tcW w:w="596" w:type="dxa"/>
            <w:shd w:val="clear" w:color="auto" w:fill="auto"/>
            <w:vAlign w:val="center"/>
          </w:tcPr>
          <w:p w14:paraId="5EFFFEE2" w14:textId="3B09D95A" w:rsidR="001B3D5C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2092F" w14:textId="77777777" w:rsidR="001B3D5C" w:rsidRPr="00A11083" w:rsidRDefault="001B3D5C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704D4" w14:textId="77777777" w:rsidR="001B3D5C" w:rsidRPr="00A11083" w:rsidRDefault="001B3D5C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inv:self.koniecWersjiObiektu.isAfter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self.poczatekWersjiObiektu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C33A1A" w:rsidRPr="00A11083" w14:paraId="2D2F6D42" w14:textId="77777777" w:rsidTr="00405C5F">
        <w:trPr>
          <w:trHeight w:val="375"/>
        </w:trPr>
        <w:tc>
          <w:tcPr>
            <w:tcW w:w="596" w:type="dxa"/>
            <w:vAlign w:val="center"/>
          </w:tcPr>
          <w:p w14:paraId="6285950E" w14:textId="03E419DB" w:rsidR="00C33A1A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39B41BF1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shd w:val="clear" w:color="auto" w:fill="A6A6A6" w:themeFill="background1" w:themeFillShade="A6"/>
            <w:vAlign w:val="center"/>
          </w:tcPr>
          <w:p w14:paraId="4DA0CEEE" w14:textId="617B359F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mapaPodkładowa</w:t>
            </w:r>
            <w:proofErr w:type="spellEnd"/>
          </w:p>
        </w:tc>
      </w:tr>
      <w:tr w:rsidR="00C33A1A" w:rsidRPr="00A11083" w14:paraId="4666DAEB" w14:textId="77777777" w:rsidTr="00405C5F">
        <w:trPr>
          <w:trHeight w:val="1126"/>
        </w:trPr>
        <w:tc>
          <w:tcPr>
            <w:tcW w:w="596" w:type="dxa"/>
            <w:vAlign w:val="center"/>
          </w:tcPr>
          <w:p w14:paraId="0F7F4CEE" w14:textId="60C096F6" w:rsidR="00C33A1A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701" w:type="dxa"/>
            <w:vAlign w:val="center"/>
          </w:tcPr>
          <w:p w14:paraId="21B6F2AC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vAlign w:val="center"/>
          </w:tcPr>
          <w:p w14:paraId="02886A68" w14:textId="0863A3AB" w:rsidR="00BB0911" w:rsidRPr="001E7879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color w:val="000000"/>
                <w:sz w:val="20"/>
                <w:szCs w:val="20"/>
              </w:rPr>
            </w:pPr>
            <w:r w:rsidRPr="00BB091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Informacje o mapie podkładowej są 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obligatoryjne</w:t>
            </w:r>
            <w:r w:rsidRPr="00405C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091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dla aktów planowania przestrzennego poziomu 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lokalnego</w:t>
            </w:r>
            <w:r w:rsidRPr="001E78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091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lub </w:t>
            </w:r>
            <w:proofErr w:type="spellStart"/>
            <w:r w:rsidRPr="00BB091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sublokalnego</w:t>
            </w:r>
            <w:proofErr w:type="spellEnd"/>
            <w:r w:rsidR="00D93CE2" w:rsidRPr="001E78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9063F" w:rsidRPr="001E78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dla których wyspecyfikowano </w:t>
            </w:r>
            <w:r w:rsidR="0009063F" w:rsidRPr="00BB091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cyfrową reprezentację części graficznej aktu planowania przestrzennego z nadaną </w:t>
            </w:r>
            <w:proofErr w:type="spellStart"/>
            <w:r w:rsidR="0009063F" w:rsidRPr="00BB091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georeferencją</w:t>
            </w:r>
            <w:proofErr w:type="spellEnd"/>
            <w:r w:rsidR="00BB0911" w:rsidRPr="001E78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33A1A" w:rsidRPr="00A11083" w14:paraId="570B7E14" w14:textId="77777777" w:rsidTr="00405C5F">
        <w:trPr>
          <w:trHeight w:val="1555"/>
        </w:trPr>
        <w:tc>
          <w:tcPr>
            <w:tcW w:w="596" w:type="dxa"/>
            <w:vAlign w:val="center"/>
          </w:tcPr>
          <w:p w14:paraId="72E9399E" w14:textId="576C423E" w:rsidR="00C33A1A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85467D8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vAlign w:val="center"/>
          </w:tcPr>
          <w:p w14:paraId="5920B6A3" w14:textId="296930FE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03255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:( 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self.typPlanu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miejscowyPlanZagospodarowaniaPrzestrzennego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' 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self.typPlanu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miejscowyPlanOdbudowy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' 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self.typPlanu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miejscowyPlanRewitalizacji'</w:t>
            </w:r>
            <w:r w:rsidR="00F95E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F95E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self.typPlanu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</w:t>
            </w:r>
            <w:r w:rsidR="00F95E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’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zintegrowanyPlanInwestycyjny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’) and (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self.rysunek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()) 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implies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self.mapaPodkladowa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="00CF76EF" w:rsidRPr="00CF76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</w:p>
        </w:tc>
      </w:tr>
      <w:tr w:rsidR="00C33A1A" w:rsidRPr="00A11083" w14:paraId="768D0B1F" w14:textId="77777777" w:rsidTr="00405C5F">
        <w:trPr>
          <w:trHeight w:val="375"/>
        </w:trPr>
        <w:tc>
          <w:tcPr>
            <w:tcW w:w="596" w:type="dxa"/>
            <w:vAlign w:val="center"/>
          </w:tcPr>
          <w:p w14:paraId="112890FE" w14:textId="4389540B" w:rsidR="00C33A1A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5C4F1625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shd w:val="clear" w:color="auto" w:fill="A6A6A6" w:themeFill="background1" w:themeFillShade="A6"/>
            <w:vAlign w:val="center"/>
          </w:tcPr>
          <w:p w14:paraId="61117A48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obiektWersjonowany</w:t>
            </w:r>
            <w:proofErr w:type="spellEnd"/>
          </w:p>
        </w:tc>
      </w:tr>
      <w:tr w:rsidR="00C33A1A" w:rsidRPr="00A11083" w14:paraId="14EFFB17" w14:textId="77777777" w:rsidTr="00405C5F">
        <w:trPr>
          <w:trHeight w:val="461"/>
        </w:trPr>
        <w:tc>
          <w:tcPr>
            <w:tcW w:w="596" w:type="dxa"/>
            <w:vAlign w:val="center"/>
          </w:tcPr>
          <w:p w14:paraId="1BF0A4D7" w14:textId="066A06B0" w:rsidR="00C33A1A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701" w:type="dxa"/>
            <w:vAlign w:val="center"/>
          </w:tcPr>
          <w:p w14:paraId="79F09A41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vAlign w:val="center"/>
          </w:tcPr>
          <w:p w14:paraId="1E5A9AC3" w14:textId="6195B7CF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Instancje typu obiektu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C400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są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wersjonowane.</w:t>
            </w:r>
          </w:p>
        </w:tc>
      </w:tr>
      <w:tr w:rsidR="00C33A1A" w:rsidRPr="00196995" w14:paraId="367E7386" w14:textId="77777777" w:rsidTr="00405C5F">
        <w:trPr>
          <w:trHeight w:val="346"/>
        </w:trPr>
        <w:tc>
          <w:tcPr>
            <w:tcW w:w="596" w:type="dxa"/>
            <w:vAlign w:val="center"/>
          </w:tcPr>
          <w:p w14:paraId="5580696F" w14:textId="2C8F3580" w:rsidR="00C33A1A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701" w:type="dxa"/>
            <w:vAlign w:val="center"/>
          </w:tcPr>
          <w:p w14:paraId="3A59BD7D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vAlign w:val="center"/>
          </w:tcPr>
          <w:p w14:paraId="1FC7290C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inv:self.idIIP.wersjaId</w:t>
            </w:r>
            <w:proofErr w:type="spellEnd"/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notEmpty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()</w:t>
            </w:r>
          </w:p>
        </w:tc>
      </w:tr>
      <w:tr w:rsidR="00BB0911" w:rsidRPr="00A11083" w14:paraId="08C739EE" w14:textId="77777777" w:rsidTr="00405C5F">
        <w:trPr>
          <w:trHeight w:val="375"/>
        </w:trPr>
        <w:tc>
          <w:tcPr>
            <w:tcW w:w="596" w:type="dxa"/>
            <w:vAlign w:val="center"/>
          </w:tcPr>
          <w:p w14:paraId="2557A6DB" w14:textId="0D0445BF" w:rsidR="00BB0911" w:rsidRPr="00BB0911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2EA8F80D" w14:textId="77777777" w:rsidR="00BB0911" w:rsidRPr="00BB0911" w:rsidRDefault="00BB0911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BB091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shd w:val="clear" w:color="auto" w:fill="A6A6A6" w:themeFill="background1" w:themeFillShade="A6"/>
            <w:vAlign w:val="center"/>
          </w:tcPr>
          <w:p w14:paraId="2340D20E" w14:textId="5D0CBA0F" w:rsidR="00BB0911" w:rsidRPr="00BB0911" w:rsidRDefault="00BB0911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B091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modyfikacjaPOG</w:t>
            </w:r>
            <w:proofErr w:type="spellEnd"/>
          </w:p>
        </w:tc>
      </w:tr>
      <w:tr w:rsidR="00BB0911" w:rsidRPr="00A11083" w14:paraId="28DF9F11" w14:textId="77777777" w:rsidTr="00405C5F">
        <w:trPr>
          <w:trHeight w:val="666"/>
        </w:trPr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3F5983D" w14:textId="77F4667B" w:rsidR="00BB0911" w:rsidRPr="00BB0911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FDE3E18" w14:textId="77777777" w:rsidR="00BB0911" w:rsidRPr="00BB0911" w:rsidRDefault="00BB0911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BB091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vAlign w:val="center"/>
          </w:tcPr>
          <w:p w14:paraId="5C00E1B4" w14:textId="47B975D6" w:rsidR="00BB0911" w:rsidRPr="00BB0911" w:rsidRDefault="00BB0911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031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Atrybut modyfikacja ma zastosowanie tylko dla aktu planowani</w:t>
            </w:r>
            <w:r w:rsid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przestrzennego reprezentującego </w:t>
            </w:r>
            <w:r w:rsidR="001E78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</w:t>
            </w:r>
            <w:r w:rsidR="001E7879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lan </w:t>
            </w:r>
            <w:r w:rsidR="001E78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="001E7879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gólny </w:t>
            </w:r>
            <w:r w:rsidR="001E78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</w:t>
            </w:r>
            <w:r w:rsidR="001E7879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miny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BB0911" w:rsidRPr="00A11083" w14:paraId="21170AC5" w14:textId="77777777" w:rsidTr="00405C5F">
        <w:trPr>
          <w:trHeight w:val="346"/>
        </w:trPr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7DC822C5" w14:textId="760C826D" w:rsidR="00BB0911" w:rsidRPr="00BB0911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1EAE039" w14:textId="77777777" w:rsidR="00BB0911" w:rsidRPr="00BB0911" w:rsidRDefault="00BB0911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BB091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vAlign w:val="center"/>
          </w:tcPr>
          <w:p w14:paraId="2AA8998A" w14:textId="4A30D1A1" w:rsidR="00BB0911" w:rsidRPr="00BB0911" w:rsidRDefault="00BB0911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031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inv:self.typPlanu</w:t>
            </w:r>
            <w:proofErr w:type="spellEnd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</w:t>
            </w:r>
            <w:proofErr w:type="spellStart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planOgolnyGminy</w:t>
            </w:r>
            <w:proofErr w:type="spellEnd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’ </w:t>
            </w:r>
            <w:proofErr w:type="spellStart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implies</w:t>
            </w:r>
            <w:proofErr w:type="spellEnd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self.modyfikacja</w:t>
            </w:r>
            <w:proofErr w:type="spellEnd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</w:p>
        </w:tc>
      </w:tr>
      <w:tr w:rsidR="00C33A1A" w:rsidRPr="00A11083" w14:paraId="194DEF84" w14:textId="77777777" w:rsidTr="00405C5F">
        <w:trPr>
          <w:trHeight w:val="375"/>
        </w:trPr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17752FA1" w14:textId="58F498A4" w:rsidR="00C33A1A" w:rsidRPr="00A11083" w:rsidRDefault="0068211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05B0E88B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shd w:val="clear" w:color="auto" w:fill="A6A6A6" w:themeFill="background1" w:themeFillShade="A6"/>
            <w:vAlign w:val="center"/>
          </w:tcPr>
          <w:p w14:paraId="6ED5C0AF" w14:textId="3581F514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bookmarkStart w:id="0" w:name="_Hlk140824507"/>
            <w:proofErr w:type="spellStart"/>
            <w:r w:rsidRPr="00A110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rysunekAktuPlanowaniaPrzestrzennego</w:t>
            </w:r>
            <w:bookmarkEnd w:id="0"/>
            <w:proofErr w:type="spellEnd"/>
          </w:p>
        </w:tc>
      </w:tr>
      <w:tr w:rsidR="00C33A1A" w:rsidRPr="00F85AEB" w14:paraId="6761AA04" w14:textId="77777777" w:rsidTr="00405C5F">
        <w:trPr>
          <w:trHeight w:val="601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A4AD5" w14:textId="3A90ADF6" w:rsidR="00C33A1A" w:rsidRPr="00DD0317" w:rsidRDefault="00682111" w:rsidP="0040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045A9D8" w14:textId="77777777" w:rsidR="00C33A1A" w:rsidRPr="00A11083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vAlign w:val="center"/>
          </w:tcPr>
          <w:p w14:paraId="0B917C7E" w14:textId="6057D3BE" w:rsidR="00F85AEB" w:rsidRPr="00617CC8" w:rsidRDefault="00C33A1A" w:rsidP="005E68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620069">
              <w:rPr>
                <w:rFonts w:ascii="Tahoma" w:hAnsi="Tahoma"/>
                <w:color w:val="000000"/>
                <w:sz w:val="20"/>
              </w:rPr>
              <w:t>﻿</w:t>
            </w:r>
            <w:bookmarkStart w:id="1" w:name="_Hlk140824806"/>
            <w:r w:rsidR="00F85AEB"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akt planowania przestrzennego jest prawnie wiążący i </w:t>
            </w:r>
            <w:r w:rsidR="00FF656C" w:rsidRPr="00620069">
              <w:rPr>
                <w:rFonts w:ascii="Times New Roman" w:hAnsi="Times New Roman"/>
                <w:color w:val="000000"/>
                <w:sz w:val="20"/>
              </w:rPr>
              <w:t xml:space="preserve">nie jest planem ogólnym gminy, to informacja o jego rysunku </w:t>
            </w:r>
            <w:r w:rsidR="004C4009" w:rsidRP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="00FF656C" w:rsidRPr="00620069">
              <w:rPr>
                <w:rFonts w:ascii="Times New Roman" w:hAnsi="Times New Roman"/>
                <w:color w:val="000000"/>
                <w:sz w:val="20"/>
              </w:rPr>
              <w:t>wyspecyfikowana.</w:t>
            </w:r>
            <w:r w:rsidRPr="00620069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bookmarkEnd w:id="1"/>
          </w:p>
        </w:tc>
      </w:tr>
      <w:tr w:rsidR="00C33A1A" w:rsidRPr="00196995" w14:paraId="1DE45752" w14:textId="77777777" w:rsidTr="00405C5F">
        <w:trPr>
          <w:trHeight w:val="553"/>
        </w:trPr>
        <w:tc>
          <w:tcPr>
            <w:tcW w:w="596" w:type="dxa"/>
            <w:shd w:val="clear" w:color="auto" w:fill="auto"/>
            <w:vAlign w:val="center"/>
          </w:tcPr>
          <w:p w14:paraId="28C4452B" w14:textId="5B6E7CCC" w:rsidR="00C33A1A" w:rsidRPr="001E7879" w:rsidRDefault="00682111" w:rsidP="0040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C9E587E" w14:textId="77777777" w:rsidR="00C33A1A" w:rsidRPr="00DD0317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D031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vAlign w:val="center"/>
          </w:tcPr>
          <w:p w14:paraId="31B59365" w14:textId="0179501F" w:rsidR="00C33A1A" w:rsidRPr="00F85AEB" w:rsidRDefault="00C33A1A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031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DD0317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﻿</w:t>
            </w:r>
            <w:r w:rsidR="00FF656C" w:rsidRPr="00405C5F">
              <w:rPr>
                <w:lang w:val="en-US"/>
              </w:rPr>
              <w:t xml:space="preserve"> </w:t>
            </w:r>
            <w:bookmarkStart w:id="2" w:name="_Hlk145543236"/>
            <w:proofErr w:type="spellStart"/>
            <w:r w:rsidR="00FF656C" w:rsidRP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inv:</w:t>
            </w:r>
            <w:r w:rsidR="00F85AEB" w:rsidRPr="00AC2C7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self.status</w:t>
            </w:r>
            <w:proofErr w:type="spellEnd"/>
            <w:r w:rsidR="00F85AEB" w:rsidRPr="00AC2C7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='</w:t>
            </w:r>
            <w:proofErr w:type="spellStart"/>
            <w:r w:rsidR="00F85AEB" w:rsidRPr="00AC2C7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legalForce</w:t>
            </w:r>
            <w:proofErr w:type="spellEnd"/>
            <w:r w:rsidR="00F85AEB" w:rsidRPr="00AC2C7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' </w:t>
            </w:r>
            <w:r w:rsid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and </w:t>
            </w:r>
            <w:proofErr w:type="spellStart"/>
            <w:r w:rsidR="00FF656C" w:rsidRP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self.typPlanu</w:t>
            </w:r>
            <w:proofErr w:type="spellEnd"/>
            <w:r w:rsidR="00FF656C" w:rsidRP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&lt;&gt;'</w:t>
            </w:r>
            <w:proofErr w:type="spellStart"/>
            <w:r w:rsidR="00FF656C" w:rsidRP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planOgolnyGminy</w:t>
            </w:r>
            <w:proofErr w:type="spellEnd"/>
            <w:r w:rsidR="00FF656C" w:rsidRP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' implies </w:t>
            </w:r>
            <w:proofErr w:type="spellStart"/>
            <w:r w:rsidR="00FF656C" w:rsidRP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self.rysunek</w:t>
            </w:r>
            <w:proofErr w:type="spellEnd"/>
            <w:r w:rsidR="00FF656C" w:rsidRP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</w:t>
            </w:r>
            <w:proofErr w:type="spellStart"/>
            <w:r w:rsidR="00FF656C" w:rsidRP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notEmpty</w:t>
            </w:r>
            <w:proofErr w:type="spellEnd"/>
            <w:r w:rsidR="00FF656C" w:rsidRPr="00F85A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()</w:t>
            </w:r>
            <w:bookmarkEnd w:id="2"/>
          </w:p>
        </w:tc>
      </w:tr>
      <w:tr w:rsidR="001E7879" w:rsidRPr="003774F1" w14:paraId="3C0A99F5" w14:textId="77777777" w:rsidTr="00405C5F">
        <w:trPr>
          <w:trHeight w:val="553"/>
        </w:trPr>
        <w:tc>
          <w:tcPr>
            <w:tcW w:w="596" w:type="dxa"/>
            <w:shd w:val="clear" w:color="auto" w:fill="FFFFFF" w:themeFill="background1"/>
            <w:vAlign w:val="center"/>
          </w:tcPr>
          <w:p w14:paraId="7BF0DDB7" w14:textId="26037866" w:rsidR="001E7879" w:rsidRPr="001E7879" w:rsidRDefault="00682111" w:rsidP="0040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76AD97" w14:textId="3C1AC17D" w:rsidR="001E7879" w:rsidRPr="00A11083" w:rsidRDefault="001E7879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DEE5A49" w14:textId="4483B65B" w:rsidR="001E7879" w:rsidRPr="00A11083" w:rsidRDefault="001E7879" w:rsidP="005E6845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dataPoczatkowaObowiazywaniaPOG</w:t>
            </w:r>
            <w:proofErr w:type="spellEnd"/>
          </w:p>
        </w:tc>
      </w:tr>
      <w:tr w:rsidR="001E7879" w:rsidRPr="003774F1" w14:paraId="5A27AB84" w14:textId="77777777" w:rsidTr="00405C5F">
        <w:trPr>
          <w:trHeight w:val="753"/>
        </w:trPr>
        <w:tc>
          <w:tcPr>
            <w:tcW w:w="596" w:type="dxa"/>
            <w:shd w:val="clear" w:color="auto" w:fill="auto"/>
            <w:vAlign w:val="center"/>
          </w:tcPr>
          <w:p w14:paraId="2492FBFD" w14:textId="6E2EB14D" w:rsidR="001E7879" w:rsidRPr="001E7879" w:rsidRDefault="00682111" w:rsidP="0040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5D9DB86" w14:textId="1FE744EE" w:rsidR="001E7879" w:rsidRPr="00A11083" w:rsidRDefault="001E7879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vAlign w:val="center"/>
          </w:tcPr>
          <w:p w14:paraId="01C76984" w14:textId="193FE95B" w:rsidR="001E7879" w:rsidRPr="00405C5F" w:rsidRDefault="001E7879" w:rsidP="005E6845">
            <w:pPr>
              <w:spacing w:after="0" w:line="240" w:lineRule="auto"/>
              <w:rPr>
                <w:rFonts w:ascii="Courier New" w:hAnsi="Courier New"/>
                <w:color w:val="000000"/>
                <w:sz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Instancje typu obiektu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reprezentujące plan ogólny gminy </w:t>
            </w:r>
            <w:r w:rsidR="004C400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</w:t>
            </w:r>
            <w:r w:rsidR="00922A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ją</w:t>
            </w:r>
            <w:r w:rsidR="004C400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wyspecyfikowaną</w:t>
            </w:r>
            <w:r w:rsidRPr="00685AE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774F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datę, od której dana wersja obiektu przestrzennego obowiązuje.</w:t>
            </w:r>
          </w:p>
        </w:tc>
      </w:tr>
      <w:tr w:rsidR="001E7879" w:rsidRPr="003774F1" w14:paraId="5468099F" w14:textId="77777777" w:rsidTr="00405C5F">
        <w:trPr>
          <w:trHeight w:val="553"/>
        </w:trPr>
        <w:tc>
          <w:tcPr>
            <w:tcW w:w="596" w:type="dxa"/>
            <w:shd w:val="clear" w:color="auto" w:fill="auto"/>
            <w:vAlign w:val="center"/>
          </w:tcPr>
          <w:p w14:paraId="3EEBDA7F" w14:textId="1054D0EC" w:rsidR="001E7879" w:rsidRPr="001E7879" w:rsidRDefault="00682111" w:rsidP="0040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92A080F" w14:textId="2F6518AC" w:rsidR="001E7879" w:rsidRPr="00A11083" w:rsidRDefault="001E7879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8" w:type="dxa"/>
            <w:tcBorders>
              <w:bottom w:val="single" w:sz="4" w:space="0" w:color="auto"/>
            </w:tcBorders>
            <w:vAlign w:val="center"/>
          </w:tcPr>
          <w:p w14:paraId="5C84240E" w14:textId="49C6A37E" w:rsidR="001E7879" w:rsidRPr="00405C5F" w:rsidRDefault="001E7879" w:rsidP="005E6845">
            <w:pPr>
              <w:spacing w:after="0" w:line="240" w:lineRule="auto"/>
              <w:rPr>
                <w:rFonts w:ascii="Courier New" w:hAnsi="Courier New"/>
                <w:color w:val="000000"/>
                <w:sz w:val="20"/>
              </w:rPr>
            </w:pPr>
            <w:proofErr w:type="spellStart"/>
            <w:r w:rsidRPr="00617CC8">
              <w:rPr>
                <w:rFonts w:ascii="Times New Roman" w:hAnsi="Times New Roman"/>
                <w:color w:val="000000"/>
                <w:sz w:val="20"/>
                <w:lang w:val="en-US"/>
              </w:rPr>
              <w:t>inv:self.typPlanu</w:t>
            </w:r>
            <w:proofErr w:type="spellEnd"/>
            <w:r w:rsidRPr="00617CC8">
              <w:rPr>
                <w:rFonts w:ascii="Times New Roman" w:hAnsi="Times New Roman"/>
                <w:color w:val="000000"/>
                <w:sz w:val="20"/>
                <w:lang w:val="en-US"/>
              </w:rPr>
              <w:t>='</w:t>
            </w:r>
            <w:proofErr w:type="spellStart"/>
            <w:r w:rsidRPr="00617CC8">
              <w:rPr>
                <w:rFonts w:ascii="Times New Roman" w:hAnsi="Times New Roman"/>
                <w:color w:val="000000"/>
                <w:sz w:val="20"/>
                <w:lang w:val="en-US"/>
              </w:rPr>
              <w:t>planOgolnyGminy</w:t>
            </w:r>
            <w:proofErr w:type="spellEnd"/>
            <w:r w:rsidRPr="00617CC8">
              <w:rPr>
                <w:rFonts w:ascii="Times New Roman" w:hAnsi="Times New Roman"/>
                <w:color w:val="000000"/>
                <w:sz w:val="20"/>
                <w:lang w:val="en-US"/>
              </w:rPr>
              <w:t>’ implies self.</w:t>
            </w:r>
            <w:proofErr w:type="spellStart"/>
            <w:r w:rsidR="002746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obowiazujeOd</w:t>
            </w:r>
            <w:proofErr w:type="spellEnd"/>
            <w:r w:rsidR="001E35DA"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&gt;</w:t>
            </w:r>
            <w:r w:rsidR="009D266E" w:rsidRPr="00405C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5C5F">
              <w:rPr>
                <w:rFonts w:ascii="Times New Roman" w:hAnsi="Times New Roman"/>
                <w:color w:val="000000"/>
                <w:sz w:val="20"/>
              </w:rPr>
              <w:t>notEmpty</w:t>
            </w:r>
            <w:proofErr w:type="spellEnd"/>
            <w:r w:rsidRPr="00405C5F">
              <w:rPr>
                <w:rFonts w:ascii="Times New Roman" w:hAnsi="Times New Roman"/>
                <w:color w:val="000000"/>
                <w:sz w:val="20"/>
              </w:rPr>
              <w:t>()</w:t>
            </w:r>
          </w:p>
        </w:tc>
      </w:tr>
    </w:tbl>
    <w:p w14:paraId="46AE41F3" w14:textId="77777777" w:rsidR="00407104" w:rsidRPr="001E7879" w:rsidRDefault="00407104" w:rsidP="001E7879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14:paraId="2B53E4E4" w14:textId="3F374712" w:rsidR="00EA1880" w:rsidRPr="00A11083" w:rsidRDefault="00116342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Typy i atrybuty obiektu przestrzennego: </w:t>
      </w:r>
      <w:r w:rsidR="00E541C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A11083">
        <w:rPr>
          <w:rFonts w:ascii="Times New Roman" w:hAnsi="Times New Roman" w:cs="Times New Roman"/>
          <w:sz w:val="24"/>
          <w:szCs w:val="24"/>
        </w:rPr>
        <w:t>RysunekAktuPlanowaniaPrzestrzennego</w:t>
      </w:r>
      <w:proofErr w:type="spellEnd"/>
      <w:r w:rsidR="00E541C4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60" w:type="dxa"/>
        <w:tblInd w:w="-34" w:type="dxa"/>
        <w:tblLook w:val="04A0" w:firstRow="1" w:lastRow="0" w:firstColumn="1" w:lastColumn="0" w:noHBand="0" w:noVBand="1"/>
      </w:tblPr>
      <w:tblGrid>
        <w:gridCol w:w="568"/>
        <w:gridCol w:w="1701"/>
        <w:gridCol w:w="6691"/>
      </w:tblGrid>
      <w:tr w:rsidR="00844439" w:rsidRPr="00A11083" w14:paraId="2191CC58" w14:textId="77777777" w:rsidTr="00DD0317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14:paraId="34CFFCD4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2A2326B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RysunekAktuPlanowaniaPrzestrzennego</w:t>
            </w:r>
            <w:proofErr w:type="spellEnd"/>
          </w:p>
        </w:tc>
      </w:tr>
      <w:tr w:rsidR="00844439" w:rsidRPr="00A11083" w14:paraId="6147F5C4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715921D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73EEB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19A2346" w14:textId="2AD418CE" w:rsidR="00844439" w:rsidRPr="00A11083" w:rsidRDefault="000A46F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ysunek aktu planowania przestrzennego</w:t>
            </w:r>
          </w:p>
        </w:tc>
      </w:tr>
      <w:tr w:rsidR="00844439" w:rsidRPr="00A11083" w14:paraId="75929E5E" w14:textId="77777777" w:rsidTr="00DD0317">
        <w:trPr>
          <w:trHeight w:val="776"/>
        </w:trPr>
        <w:tc>
          <w:tcPr>
            <w:tcW w:w="568" w:type="dxa"/>
            <w:shd w:val="clear" w:color="auto" w:fill="auto"/>
            <w:vAlign w:val="center"/>
          </w:tcPr>
          <w:p w14:paraId="20AC490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7A6FCE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501FF8A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Cyfrowa reprezentacja części graficznej aktu planowania przestrzennego z nadaną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georeferencją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08FFD7D3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14D2607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CC0A8D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5FBDA21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FeatureType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202F74" w:rsidRPr="00A11083" w14:paraId="02E19F8D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5A07651C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8BECA7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7A6B567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idIIP</w:t>
            </w:r>
            <w:proofErr w:type="spellEnd"/>
          </w:p>
        </w:tc>
      </w:tr>
      <w:tr w:rsidR="00844439" w:rsidRPr="00A11083" w14:paraId="07EAD1FF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24B2A93C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13217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9F6B0D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identyfikator</w:t>
            </w:r>
          </w:p>
        </w:tc>
      </w:tr>
      <w:tr w:rsidR="00844439" w:rsidRPr="00A11083" w14:paraId="7D6B274F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5686C56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50E3B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393D3D73" w14:textId="09E48F32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Dziedzina wartości jest określona w</w:t>
            </w:r>
            <w:r w:rsidR="00AF6B6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735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pkt</w:t>
            </w:r>
            <w:r w:rsidR="00AF6B6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</w:t>
            </w:r>
            <w:r w:rsidR="004A56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="00AF6B6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7EB4C5D2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12D00D4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9AB902" w14:textId="4EE5053B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E5A3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4B8558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844439" w:rsidRPr="00A11083" w14:paraId="147CEAC5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7815FD93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ADED0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16A424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Zewnętrzny identyfikator obiektu przestrzennego. </w:t>
            </w:r>
          </w:p>
        </w:tc>
      </w:tr>
      <w:tr w:rsidR="00202F74" w:rsidRPr="00A11083" w14:paraId="440DCA50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43202D3E" w14:textId="57E2A11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474779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431CD46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poczatekWersjiObiektu</w:t>
            </w:r>
            <w:proofErr w:type="spellEnd"/>
          </w:p>
        </w:tc>
      </w:tr>
      <w:tr w:rsidR="00844439" w:rsidRPr="00A11083" w14:paraId="39220A83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601736CD" w14:textId="2B9F41B9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9E4B3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54B8304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początek wersji obiektu</w:t>
            </w:r>
          </w:p>
        </w:tc>
      </w:tr>
      <w:tr w:rsidR="00844439" w:rsidRPr="00A11083" w14:paraId="29D10EE1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69FA05D3" w14:textId="4CAB7BD0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BE5F5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D5D92AF" w14:textId="0B9DC704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DataCzas</w:t>
            </w:r>
            <w:proofErr w:type="spellEnd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będący połączeniem daty (opisanej wartościami dla roku, miesiąca i dnia) i czasu (opisanego godziną, minutą </w:t>
            </w:r>
            <w:r w:rsidR="004C4009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4C400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sekundą).</w:t>
            </w:r>
          </w:p>
        </w:tc>
      </w:tr>
      <w:tr w:rsidR="00844439" w:rsidRPr="00A11083" w14:paraId="333FC2A7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54349645" w14:textId="1461A40F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75A851" w14:textId="43068F3C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E5A3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3CC6D75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844439" w:rsidRPr="00A11083" w14:paraId="3D6F7E55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301B5FC1" w14:textId="1B05BB3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3535D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055F8B4B" w14:textId="1AD9E0C9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i godzina, w której ta wersja obiektu została wprowadzona do zbioru</w:t>
            </w:r>
            <w:r w:rsidR="00A408FE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danych przestrzennych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zmieniona w tym zbiorze</w:t>
            </w:r>
            <w:r w:rsidR="00A408FE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danych przestrzennych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202F74" w:rsidRPr="00A11083" w14:paraId="64782A6C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22353608" w14:textId="26F7BF1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E669F6E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71FF2696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koniecWersjiObiektu</w:t>
            </w:r>
            <w:proofErr w:type="spellEnd"/>
          </w:p>
        </w:tc>
      </w:tr>
      <w:tr w:rsidR="00844439" w:rsidRPr="00A11083" w14:paraId="388574E4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71005AA8" w14:textId="7F0C3885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A2CEA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41DF8F3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 wersji obiektu</w:t>
            </w:r>
          </w:p>
        </w:tc>
      </w:tr>
      <w:tr w:rsidR="00844439" w:rsidRPr="00A11083" w14:paraId="582A38C8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72E20EBD" w14:textId="643EF1F6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5C668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4D69BF8" w14:textId="3EE8AC76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DataCzas</w:t>
            </w:r>
            <w:proofErr w:type="spellEnd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będący połączeniem daty (opisanej wartościami dla roku, miesiąca i dnia) i czasu (opisanego godziną, minutą </w:t>
            </w:r>
            <w:r w:rsidR="004C4009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4C400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sekundą).</w:t>
            </w:r>
          </w:p>
        </w:tc>
      </w:tr>
      <w:tr w:rsidR="00844439" w:rsidRPr="00A11083" w14:paraId="565A910A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66D139A1" w14:textId="5A448FD0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9CC1B0" w14:textId="6DB1D2BA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E5A3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FBF3B8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844439" w:rsidRPr="00A11083" w14:paraId="26144D4B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6B7B09EB" w14:textId="31B533CA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385BA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0F21FDDA" w14:textId="33914D19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i godzina, w której ta wersja obiektu została zastąpiona w zbiorze</w:t>
            </w:r>
            <w:r w:rsidR="00A408FE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danych przestrzennych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wycofana z tego zbioru</w:t>
            </w:r>
            <w:r w:rsidR="00A408FE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danych przestrzennych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202F74" w:rsidRPr="00A11083" w14:paraId="5F484A6F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1BA23939" w14:textId="38E165E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97A13A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1B4FCBC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tytul</w:t>
            </w:r>
            <w:proofErr w:type="spellEnd"/>
          </w:p>
        </w:tc>
      </w:tr>
      <w:tr w:rsidR="00844439" w:rsidRPr="00A11083" w14:paraId="57D5FAB7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735C5B50" w14:textId="1459478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2807D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4FC1C60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tytuł</w:t>
            </w:r>
          </w:p>
        </w:tc>
      </w:tr>
      <w:tr w:rsidR="00844439" w:rsidRPr="00A11083" w14:paraId="7C3F31C5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47001CF7" w14:textId="370008B4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640B7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B17D47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1B85C542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1F655086" w14:textId="0D8E867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CEE532" w14:textId="4D4A0268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E5A3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83B71B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844439" w:rsidRPr="00A11083" w14:paraId="53DB4EF8" w14:textId="77777777" w:rsidTr="00DD0317">
        <w:trPr>
          <w:trHeight w:val="521"/>
        </w:trPr>
        <w:tc>
          <w:tcPr>
            <w:tcW w:w="568" w:type="dxa"/>
            <w:shd w:val="clear" w:color="auto" w:fill="auto"/>
            <w:vAlign w:val="center"/>
          </w:tcPr>
          <w:p w14:paraId="75ED37BC" w14:textId="54C3353F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80216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568F55CC" w14:textId="7E5C272A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Oficjalny tytuł (nazwa) </w:t>
            </w:r>
            <w:r w:rsidR="00AE03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części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graficznej aktu planowania przestrzennego.</w:t>
            </w:r>
          </w:p>
        </w:tc>
      </w:tr>
      <w:tr w:rsidR="00202F74" w:rsidRPr="00A11083" w14:paraId="79C30E31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2ED7B498" w14:textId="769D9C02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437FFE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13608B0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lacze</w:t>
            </w:r>
            <w:proofErr w:type="spellEnd"/>
          </w:p>
        </w:tc>
      </w:tr>
      <w:tr w:rsidR="00844439" w:rsidRPr="00A11083" w14:paraId="0FE155F2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4B046EE7" w14:textId="48DCC3EE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1F6C9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44947F38" w14:textId="04AD5F0C" w:rsidR="00844439" w:rsidRPr="00A11083" w:rsidRDefault="00EC5CA6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łącze</w:t>
            </w:r>
          </w:p>
        </w:tc>
      </w:tr>
      <w:tr w:rsidR="00844439" w:rsidRPr="00A11083" w14:paraId="08905DBA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52AAED25" w14:textId="5F9EF37E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58822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886DB1B" w14:textId="684775E5" w:rsidR="00844439" w:rsidRPr="00A11083" w:rsidRDefault="00EC5CA6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URI</w:t>
            </w:r>
          </w:p>
        </w:tc>
      </w:tr>
      <w:tr w:rsidR="00844439" w:rsidRPr="00A11083" w14:paraId="3D35138F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2568548E" w14:textId="69FF4066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8096F7" w14:textId="2B4B1C49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E5A3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62C513B" w14:textId="1882CCC7" w:rsidR="00844439" w:rsidRPr="00A11083" w:rsidRDefault="00EC5CA6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844439" w:rsidRPr="00A11083" w14:paraId="3FC7E228" w14:textId="77777777" w:rsidTr="00DD0317">
        <w:trPr>
          <w:trHeight w:val="700"/>
        </w:trPr>
        <w:tc>
          <w:tcPr>
            <w:tcW w:w="568" w:type="dxa"/>
            <w:shd w:val="clear" w:color="auto" w:fill="auto"/>
            <w:vAlign w:val="center"/>
          </w:tcPr>
          <w:p w14:paraId="383C2799" w14:textId="0E47AF6B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C7D97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6BEEB5F8" w14:textId="7F2CF3B2" w:rsidR="00844439" w:rsidRPr="00A11083" w:rsidRDefault="00EC5CA6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Łącze (adres URI), pod którym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dostępn</w:t>
            </w:r>
            <w:r w:rsid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92BE4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częś</w:t>
            </w:r>
            <w:r w:rsid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ć</w:t>
            </w:r>
            <w:r w:rsidR="00B92BE4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graficzn</w:t>
            </w:r>
            <w:r w:rsid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 w:rsidR="00B92BE4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aktu planowania przestrzennego</w:t>
            </w:r>
            <w:r w:rsidR="00684920">
              <w:t xml:space="preserve"> </w:t>
            </w:r>
            <w:r w:rsidR="00684920" w:rsidRPr="006849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postaci cyfrowej reprezentacji z nadaną </w:t>
            </w:r>
            <w:proofErr w:type="spellStart"/>
            <w:r w:rsidR="00684920" w:rsidRPr="006849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georeferencją</w:t>
            </w:r>
            <w:proofErr w:type="spellEnd"/>
            <w:r w:rsidR="00684920" w:rsidRPr="006849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 obowiązującym państwowym systemie odniesień przestrzennych</w:t>
            </w:r>
            <w:r w:rsidR="004238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reprezentowana przez obiekt.</w:t>
            </w:r>
          </w:p>
        </w:tc>
      </w:tr>
      <w:tr w:rsidR="00202F74" w:rsidRPr="00A11083" w14:paraId="7027C00C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79CC6F04" w14:textId="6ADFB58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2CBDC9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51DB967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legenda</w:t>
            </w:r>
          </w:p>
        </w:tc>
      </w:tr>
      <w:tr w:rsidR="00844439" w:rsidRPr="00A11083" w14:paraId="78A1B064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3FFF7961" w14:textId="7D6845B9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E0632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94935C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legenda</w:t>
            </w:r>
          </w:p>
        </w:tc>
      </w:tr>
      <w:tr w:rsidR="00844439" w:rsidRPr="00A11083" w14:paraId="39B1D8EF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6DF8F1FF" w14:textId="70C8545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68C5A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0872DDC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URI</w:t>
            </w:r>
          </w:p>
        </w:tc>
      </w:tr>
      <w:tr w:rsidR="00844439" w:rsidRPr="00A11083" w14:paraId="66FB3B50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76DC0C8C" w14:textId="6ED240B4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DA4F91" w14:textId="7B88E173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E5A3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3C2B5F7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844439" w:rsidRPr="00A11083" w14:paraId="001E93A5" w14:textId="77777777" w:rsidTr="00DD0317">
        <w:trPr>
          <w:trHeight w:val="704"/>
        </w:trPr>
        <w:tc>
          <w:tcPr>
            <w:tcW w:w="568" w:type="dxa"/>
            <w:shd w:val="clear" w:color="auto" w:fill="auto"/>
            <w:vAlign w:val="center"/>
          </w:tcPr>
          <w:p w14:paraId="4F1F6466" w14:textId="5F67226A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5B6BF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084953C0" w14:textId="7A8DE2C8" w:rsidR="00844439" w:rsidRPr="00A11083" w:rsidRDefault="00B92BE4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92BE4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Łącze (adres URI), pod którym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dostępna legenda części graficznej aktu planowania przestrzennego reprezentowanej przez obiekt.</w:t>
            </w:r>
          </w:p>
        </w:tc>
      </w:tr>
      <w:tr w:rsidR="00202F74" w:rsidRPr="00A11083" w14:paraId="5C9DE7CB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3332B924" w14:textId="27740D3B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BF57BD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539D825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ukladOdniesieniaPrzestrzennego</w:t>
            </w:r>
            <w:proofErr w:type="spellEnd"/>
          </w:p>
        </w:tc>
      </w:tr>
      <w:tr w:rsidR="00844439" w:rsidRPr="00A11083" w14:paraId="68A8DA91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30D24CAF" w14:textId="03FBBC5B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D4ABA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0FCA8DA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układ odniesienia przestrzennego</w:t>
            </w:r>
          </w:p>
        </w:tc>
      </w:tr>
      <w:tr w:rsidR="00844439" w:rsidRPr="00A11083" w14:paraId="7D22C1DF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30D5CE89" w14:textId="1CD4BD54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6119C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492720D1" w14:textId="16A2D0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75D64CC9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397480F2" w14:textId="6D5BE2D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83A459" w14:textId="4D3DFD2D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E5A3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6644BB6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844439" w:rsidRPr="00A11083" w14:paraId="49F6B0F5" w14:textId="77777777" w:rsidTr="00DD0317">
        <w:trPr>
          <w:trHeight w:val="278"/>
        </w:trPr>
        <w:tc>
          <w:tcPr>
            <w:tcW w:w="568" w:type="dxa"/>
            <w:shd w:val="clear" w:color="auto" w:fill="auto"/>
            <w:vAlign w:val="center"/>
          </w:tcPr>
          <w:p w14:paraId="394CAA37" w14:textId="5E590B1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2AC8B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D63BC72" w14:textId="7624FC56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Układ odniesienia przestrzennego </w:t>
            </w:r>
            <w:r w:rsidR="00B92BE4" w:rsidRP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części graficznej aktu planowania przestrzennego reprezentowanej przez obiekt</w:t>
            </w:r>
            <w:r w:rsid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georeferencja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pliku).</w:t>
            </w:r>
          </w:p>
          <w:p w14:paraId="76414DAF" w14:textId="77777777" w:rsidR="00844439" w:rsidRPr="00A11083" w:rsidRDefault="00844439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24E1E8C" w14:textId="3041FAE2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Układ odniesienia przestrzennego </w:t>
            </w:r>
            <w:r w:rsidR="0040092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podany zgodnie z</w:t>
            </w:r>
            <w:r w:rsidR="00E725D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EPSG </w:t>
            </w:r>
            <w:proofErr w:type="spellStart"/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Geodetic</w:t>
            </w:r>
            <w:proofErr w:type="spellEnd"/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Parameter</w:t>
            </w:r>
            <w:proofErr w:type="spellEnd"/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Dataset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202F74" w:rsidRPr="00A11083" w14:paraId="55CB856E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1C9E46E2" w14:textId="0766D82B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F121FA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7554EB1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</w:t>
            </w:r>
          </w:p>
        </w:tc>
      </w:tr>
      <w:tr w:rsidR="00844439" w:rsidRPr="00A11083" w14:paraId="43663E7D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7BCAB016" w14:textId="2B81735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D2481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0325276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opis</w:t>
            </w:r>
          </w:p>
        </w:tc>
      </w:tr>
      <w:tr w:rsidR="00844439" w:rsidRPr="00A11083" w14:paraId="715E63EE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44781C9A" w14:textId="70FBCCF0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EE0C9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D661C7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492FC1B1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4D2CA0D7" w14:textId="0EC501C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2329DA" w14:textId="5E267FB0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E5A3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409708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844439" w:rsidRPr="00A11083" w14:paraId="49D07832" w14:textId="77777777" w:rsidTr="00DD0317">
        <w:trPr>
          <w:trHeight w:val="278"/>
        </w:trPr>
        <w:tc>
          <w:tcPr>
            <w:tcW w:w="568" w:type="dxa"/>
            <w:shd w:val="clear" w:color="auto" w:fill="auto"/>
            <w:vAlign w:val="center"/>
          </w:tcPr>
          <w:p w14:paraId="48266F6E" w14:textId="6E897292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8D976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416D1596" w14:textId="4666B724" w:rsidR="00B92BE4" w:rsidRPr="00A11083" w:rsidRDefault="00116342" w:rsidP="00B92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Krótka charakterystyka </w:t>
            </w:r>
            <w:r w:rsidR="00B92BE4" w:rsidRP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części graficznej aktu planowania przestrzennego reprezentowanej przez obiekt</w:t>
            </w:r>
            <w:r w:rsidR="00B92BE4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3F6B026" w14:textId="534DEAD4" w:rsidR="00844439" w:rsidRPr="00A11083" w:rsidRDefault="00844439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2F74" w:rsidRPr="00A11083" w14:paraId="5927747E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3AF19310" w14:textId="73289345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0A3A44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00E12A7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rozdzielczoscPrzestrzenna</w:t>
            </w:r>
            <w:proofErr w:type="spellEnd"/>
          </w:p>
        </w:tc>
      </w:tr>
      <w:tr w:rsidR="00844439" w:rsidRPr="00A11083" w14:paraId="417642E2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59ACEE60" w14:textId="7169023A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41ADB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4B150D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rozdzielczość przestrzenna</w:t>
            </w:r>
          </w:p>
        </w:tc>
      </w:tr>
      <w:tr w:rsidR="00844439" w:rsidRPr="00A11083" w14:paraId="5416E1C4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70F0B396" w14:textId="3A2B2E2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26796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80B49B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Liczba całkowita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6971017B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0CE00D93" w14:textId="39996DDC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756D10" w14:textId="778C0FC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55E5BC2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844439" w:rsidRPr="00A11083" w14:paraId="5EF6DB29" w14:textId="77777777" w:rsidTr="00DD0317">
        <w:trPr>
          <w:trHeight w:val="1354"/>
        </w:trPr>
        <w:tc>
          <w:tcPr>
            <w:tcW w:w="568" w:type="dxa"/>
            <w:shd w:val="clear" w:color="auto" w:fill="auto"/>
            <w:vAlign w:val="center"/>
          </w:tcPr>
          <w:p w14:paraId="2F52C48B" w14:textId="17B6842E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4AE1D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4C5AFD1" w14:textId="1E5533C6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Informacja o rozdzielczości przestrzennej </w:t>
            </w:r>
            <w:r w:rsidR="00B92BE4" w:rsidRPr="00B92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części graficznej aktu planowania przestrzennego reprezentowanej przez obiekt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odpowiadającej skali sporządzania danego aktu. Wielkość opisująca poziom szczegółowości części graficznej aktu planowania przestrzennego wyrażona za pomocą liczby całkowitej stanowiącej mianownik skali.</w:t>
            </w:r>
          </w:p>
        </w:tc>
      </w:tr>
      <w:tr w:rsidR="00202F74" w:rsidRPr="00A11083" w14:paraId="149A846F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25C41C9C" w14:textId="373B544E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F8A53A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28B721D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obowiazujeOd</w:t>
            </w:r>
            <w:proofErr w:type="spellEnd"/>
          </w:p>
        </w:tc>
      </w:tr>
      <w:tr w:rsidR="00844439" w:rsidRPr="00A11083" w14:paraId="0E8502DB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06D760CF" w14:textId="6ACE2BA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A9877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5BDD44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obowiązuje od</w:t>
            </w:r>
          </w:p>
        </w:tc>
      </w:tr>
      <w:tr w:rsidR="00844439" w:rsidRPr="00A11083" w14:paraId="1BF82DD2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1FCB506C" w14:textId="3F315F6C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D8EFF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E79A69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Dziedziną elementu jest Data opisana wartościami dla roku, miesiąca i dnia.</w:t>
            </w:r>
          </w:p>
        </w:tc>
      </w:tr>
      <w:tr w:rsidR="00844439" w:rsidRPr="00A11083" w14:paraId="29C4D64E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1B0291A8" w14:textId="3282E3F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9A8EA1" w14:textId="534637C8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605EA3F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844439" w:rsidRPr="00A11083" w14:paraId="0CAB7C01" w14:textId="77777777" w:rsidTr="00DD0317">
        <w:trPr>
          <w:trHeight w:val="308"/>
        </w:trPr>
        <w:tc>
          <w:tcPr>
            <w:tcW w:w="568" w:type="dxa"/>
            <w:shd w:val="clear" w:color="auto" w:fill="auto"/>
            <w:vAlign w:val="center"/>
          </w:tcPr>
          <w:p w14:paraId="7F5E422D" w14:textId="2AEDC02F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1DC25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36B65A1B" w14:textId="30C77541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Data, od której dan</w:t>
            </w:r>
            <w:r w:rsidR="00216DD4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 wersja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139B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obiektu przestrzennego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obowiązuje.</w:t>
            </w:r>
          </w:p>
        </w:tc>
      </w:tr>
      <w:tr w:rsidR="00202F74" w:rsidRPr="00A11083" w14:paraId="62B7F87F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7902D134" w14:textId="60123DA9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C20BE7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0F379767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obowiazujeDo</w:t>
            </w:r>
            <w:proofErr w:type="spellEnd"/>
          </w:p>
        </w:tc>
      </w:tr>
      <w:tr w:rsidR="00844439" w:rsidRPr="00A11083" w14:paraId="09952717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46C5152D" w14:textId="0F865939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CA2E8D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4688A7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obowiązuje do</w:t>
            </w:r>
          </w:p>
        </w:tc>
      </w:tr>
      <w:tr w:rsidR="00844439" w:rsidRPr="00A11083" w14:paraId="67770800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3A095CBF" w14:textId="63945CB0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37D87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3D7909B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Dziedziną elementu jest Data opisana wartościami dla roku, miesiąca i dnia.</w:t>
            </w:r>
          </w:p>
        </w:tc>
      </w:tr>
      <w:tr w:rsidR="00844439" w:rsidRPr="00A11083" w14:paraId="22E1F0A7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5C7AC343" w14:textId="296D70C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A1C451" w14:textId="47D6E27A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4F5559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844439" w:rsidRPr="00A11083" w14:paraId="3E7D4295" w14:textId="77777777" w:rsidTr="00DD0317">
        <w:trPr>
          <w:trHeight w:val="404"/>
        </w:trPr>
        <w:tc>
          <w:tcPr>
            <w:tcW w:w="568" w:type="dxa"/>
            <w:shd w:val="clear" w:color="auto" w:fill="auto"/>
            <w:vAlign w:val="center"/>
          </w:tcPr>
          <w:p w14:paraId="50DA0C3C" w14:textId="0EB4A944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14444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C8BE92E" w14:textId="46FA5EDA" w:rsidR="00844439" w:rsidRPr="00A11083" w:rsidRDefault="00D11D44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1D4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Data, do której dana wersja obiektu przestrzennego obowiązywała</w:t>
            </w:r>
          </w:p>
        </w:tc>
      </w:tr>
      <w:tr w:rsidR="00202F74" w:rsidRPr="00A11083" w14:paraId="14B05D7E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539FABB5" w14:textId="5B72C00A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F8B240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07F31D1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plan</w:t>
            </w:r>
          </w:p>
        </w:tc>
      </w:tr>
      <w:tr w:rsidR="00844439" w:rsidRPr="00A11083" w14:paraId="4AC2C6CC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4CFF6597" w14:textId="548F5233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E9423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B9F566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</w:t>
            </w:r>
          </w:p>
        </w:tc>
      </w:tr>
      <w:tr w:rsidR="00844439" w:rsidRPr="00A11083" w14:paraId="1B99B27E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2D5152FB" w14:textId="5DF613F5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E93CF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45D51BD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44439" w:rsidRPr="00A11083" w14:paraId="4C2F995C" w14:textId="77777777" w:rsidTr="00DD0317">
        <w:trPr>
          <w:trHeight w:val="348"/>
        </w:trPr>
        <w:tc>
          <w:tcPr>
            <w:tcW w:w="568" w:type="dxa"/>
            <w:shd w:val="clear" w:color="auto" w:fill="auto"/>
            <w:vAlign w:val="center"/>
          </w:tcPr>
          <w:p w14:paraId="726145C4" w14:textId="793D0EF2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E60AC" w14:textId="19BB2E9A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5A8F72A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844439" w:rsidRPr="00A11083" w14:paraId="692924DF" w14:textId="77777777" w:rsidTr="00DD0317">
        <w:trPr>
          <w:trHeight w:val="711"/>
        </w:trPr>
        <w:tc>
          <w:tcPr>
            <w:tcW w:w="568" w:type="dxa"/>
            <w:shd w:val="clear" w:color="auto" w:fill="auto"/>
            <w:vAlign w:val="center"/>
          </w:tcPr>
          <w:p w14:paraId="591B4CF1" w14:textId="7FDC9F18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63905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1A45A4E" w14:textId="09A50DC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aktu planowania przestrzennego, dla którego obiekt stanowi </w:t>
            </w:r>
            <w:r w:rsidR="00FE62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reprezentację części graficznej.</w:t>
            </w:r>
          </w:p>
        </w:tc>
      </w:tr>
      <w:tr w:rsidR="00202F74" w:rsidRPr="00A11083" w14:paraId="2189699A" w14:textId="77777777" w:rsidTr="00DD0317">
        <w:trPr>
          <w:trHeight w:val="376"/>
        </w:trPr>
        <w:tc>
          <w:tcPr>
            <w:tcW w:w="568" w:type="dxa"/>
            <w:shd w:val="clear" w:color="auto" w:fill="auto"/>
            <w:vAlign w:val="center"/>
          </w:tcPr>
          <w:p w14:paraId="60146EC3" w14:textId="4C40EB9E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AEA089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4F58ED0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dataPoczatkowaObowiazywania</w:t>
            </w:r>
            <w:proofErr w:type="spellEnd"/>
          </w:p>
        </w:tc>
      </w:tr>
      <w:tr w:rsidR="00844439" w:rsidRPr="00A11083" w14:paraId="130C8116" w14:textId="77777777" w:rsidTr="00DD0317">
        <w:trPr>
          <w:trHeight w:val="857"/>
        </w:trPr>
        <w:tc>
          <w:tcPr>
            <w:tcW w:w="568" w:type="dxa"/>
            <w:shd w:val="clear" w:color="auto" w:fill="auto"/>
            <w:vAlign w:val="center"/>
          </w:tcPr>
          <w:p w14:paraId="2FA506CC" w14:textId="06049684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028F6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2438330" w14:textId="6E427D0D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status aktu planowania przestrzennego jest równy </w:t>
            </w:r>
            <w:r w:rsidR="009953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wyrażeniu „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prawnie wiążący lub realizowany</w:t>
            </w:r>
            <w:r w:rsidR="009953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</w:t>
            </w:r>
            <w:r w:rsidR="009953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„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nieaktualny</w:t>
            </w:r>
            <w:r w:rsidR="009953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to data, od której obowiązuje, </w:t>
            </w:r>
            <w:r w:rsid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wyspecyfikowana.</w:t>
            </w:r>
          </w:p>
        </w:tc>
      </w:tr>
      <w:tr w:rsidR="00844439" w:rsidRPr="00196995" w14:paraId="5EFAAB32" w14:textId="77777777" w:rsidTr="00DD0317">
        <w:trPr>
          <w:trHeight w:val="558"/>
        </w:trPr>
        <w:tc>
          <w:tcPr>
            <w:tcW w:w="568" w:type="dxa"/>
            <w:shd w:val="clear" w:color="auto" w:fill="auto"/>
            <w:vAlign w:val="center"/>
          </w:tcPr>
          <w:p w14:paraId="61C0E8C1" w14:textId="4E16878C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AE240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3AA152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inv: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self.plan.status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='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legalForce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' or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self.plan.status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='obsolete' implies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self.obowiazujeOd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notEmpty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()</w:t>
            </w:r>
          </w:p>
        </w:tc>
      </w:tr>
      <w:tr w:rsidR="00202F74" w:rsidRPr="00A11083" w14:paraId="6CD612A3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51868D2E" w14:textId="26AC230C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1E30CC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6E6D294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dataKoncowaObowiazywania</w:t>
            </w:r>
            <w:proofErr w:type="spellEnd"/>
          </w:p>
        </w:tc>
      </w:tr>
      <w:tr w:rsidR="009D266E" w:rsidRPr="00A11083" w14:paraId="6A9A7A8F" w14:textId="77777777" w:rsidTr="00DD0317">
        <w:trPr>
          <w:trHeight w:val="684"/>
        </w:trPr>
        <w:tc>
          <w:tcPr>
            <w:tcW w:w="568" w:type="dxa"/>
            <w:shd w:val="clear" w:color="auto" w:fill="auto"/>
            <w:vAlign w:val="center"/>
          </w:tcPr>
          <w:p w14:paraId="6B95E2BC" w14:textId="26FBB966" w:rsidR="009D266E" w:rsidRPr="00A11083" w:rsidRDefault="009D266E" w:rsidP="009D2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28394F" w14:textId="77777777" w:rsidR="009D266E" w:rsidRPr="00A11083" w:rsidRDefault="009D266E" w:rsidP="009D26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522B8502" w14:textId="0E15A199" w:rsidR="009D266E" w:rsidRPr="00620069" w:rsidRDefault="009D266E" w:rsidP="009D26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wyspecyfikowana jest wartość atrybutu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koniecWersjiObiektu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to wartość atrybutu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</w:t>
            </w:r>
            <w:r w:rsidR="00F05EF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zujeDo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20069" w:rsidRP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wyspecyfikowana.</w:t>
            </w:r>
          </w:p>
        </w:tc>
      </w:tr>
      <w:tr w:rsidR="009D266E" w:rsidRPr="009D266E" w14:paraId="2A4CE9D7" w14:textId="77777777" w:rsidTr="00DD0317">
        <w:trPr>
          <w:trHeight w:val="346"/>
        </w:trPr>
        <w:tc>
          <w:tcPr>
            <w:tcW w:w="568" w:type="dxa"/>
            <w:shd w:val="clear" w:color="auto" w:fill="auto"/>
            <w:vAlign w:val="center"/>
          </w:tcPr>
          <w:p w14:paraId="435CC22D" w14:textId="17CFEA5B" w:rsidR="009D266E" w:rsidRPr="00A11083" w:rsidRDefault="009D266E" w:rsidP="009D2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20659" w14:textId="77777777" w:rsidR="009D266E" w:rsidRPr="00A11083" w:rsidRDefault="009D266E" w:rsidP="009D26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A618A" w14:textId="22F4519E" w:rsidR="009D266E" w:rsidRPr="00405C5F" w:rsidRDefault="009D266E" w:rsidP="009D26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self.koniecWersjiObiektu</w:t>
            </w:r>
            <w:proofErr w:type="spellEnd"/>
            <w:r w:rsidRPr="00620069" w:rsidDel="00EC1C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-&gt;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()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implies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self.obowiazujeDo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</w:p>
        </w:tc>
      </w:tr>
      <w:tr w:rsidR="00202F74" w:rsidRPr="00A11083" w14:paraId="58502AB7" w14:textId="77777777" w:rsidTr="00DD0317">
        <w:trPr>
          <w:trHeight w:val="375"/>
        </w:trPr>
        <w:tc>
          <w:tcPr>
            <w:tcW w:w="568" w:type="dxa"/>
          </w:tcPr>
          <w:p w14:paraId="2DD93B54" w14:textId="24211553" w:rsidR="00EA1880" w:rsidRPr="00A11083" w:rsidRDefault="006519E8" w:rsidP="0015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01C5C0F0" w14:textId="77777777" w:rsidR="00EA1880" w:rsidRPr="00A11083" w:rsidRDefault="00EA1880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91" w:type="dxa"/>
            <w:shd w:val="clear" w:color="auto" w:fill="A6A6A6" w:themeFill="background1" w:themeFillShade="A6"/>
          </w:tcPr>
          <w:p w14:paraId="1A876C3D" w14:textId="6F16B0DC" w:rsidR="00EA1880" w:rsidRPr="00A11083" w:rsidRDefault="001E1CAD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</w:t>
            </w:r>
            <w:r w:rsidR="00EA1880" w:rsidRPr="00A110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biektWersjonowany</w:t>
            </w:r>
            <w:proofErr w:type="spellEnd"/>
          </w:p>
        </w:tc>
      </w:tr>
      <w:tr w:rsidR="00EA1880" w:rsidRPr="00A11083" w14:paraId="6D8237AB" w14:textId="77777777" w:rsidTr="00DD0317">
        <w:trPr>
          <w:trHeight w:val="486"/>
        </w:trPr>
        <w:tc>
          <w:tcPr>
            <w:tcW w:w="568" w:type="dxa"/>
          </w:tcPr>
          <w:p w14:paraId="1683950F" w14:textId="5EA973F3" w:rsidR="00EA1880" w:rsidRPr="00A11083" w:rsidRDefault="006519E8" w:rsidP="0015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701" w:type="dxa"/>
          </w:tcPr>
          <w:p w14:paraId="50FA2D7A" w14:textId="77777777" w:rsidR="00EA1880" w:rsidRPr="00A11083" w:rsidRDefault="00EA1880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91" w:type="dxa"/>
          </w:tcPr>
          <w:p w14:paraId="28AF70AC" w14:textId="11EBE4F5" w:rsidR="00EA1880" w:rsidRPr="00A11083" w:rsidRDefault="00EA1880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Instancje typu obiektu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RysunekAktuPlanowaniaPrzestrzennego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są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wersjonowane.</w:t>
            </w:r>
          </w:p>
        </w:tc>
      </w:tr>
      <w:tr w:rsidR="00EA1880" w:rsidRPr="00196995" w14:paraId="5B7AE8F3" w14:textId="77777777" w:rsidTr="00DD0317">
        <w:trPr>
          <w:trHeight w:val="346"/>
        </w:trPr>
        <w:tc>
          <w:tcPr>
            <w:tcW w:w="568" w:type="dxa"/>
          </w:tcPr>
          <w:p w14:paraId="379E9C60" w14:textId="08A1F150" w:rsidR="00EA1880" w:rsidRPr="00A11083" w:rsidRDefault="006519E8" w:rsidP="0015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</w:tcPr>
          <w:p w14:paraId="5AE1CF16" w14:textId="77777777" w:rsidR="00EA1880" w:rsidRPr="00A11083" w:rsidRDefault="00EA1880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91" w:type="dxa"/>
          </w:tcPr>
          <w:p w14:paraId="23D27262" w14:textId="77777777" w:rsidR="00EA1880" w:rsidRPr="00A11083" w:rsidRDefault="00EA1880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inv:self.idIIP.wersjaId</w:t>
            </w:r>
            <w:proofErr w:type="spellEnd"/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notEmpty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()</w:t>
            </w:r>
          </w:p>
        </w:tc>
      </w:tr>
    </w:tbl>
    <w:p w14:paraId="49095B24" w14:textId="77777777" w:rsidR="002E1A83" w:rsidRPr="00A11083" w:rsidRDefault="002E1A8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BA46B74" w14:textId="20B9FD0E" w:rsidR="00844439" w:rsidRPr="00A11083" w:rsidRDefault="00116342" w:rsidP="004A7330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Typy i atrybuty obiektu przestrzennego: </w:t>
      </w:r>
      <w:r w:rsidR="00E541C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A11083">
        <w:rPr>
          <w:rFonts w:ascii="Times New Roman" w:hAnsi="Times New Roman" w:cs="Times New Roman"/>
          <w:sz w:val="24"/>
          <w:szCs w:val="24"/>
        </w:rPr>
        <w:t>DokumentFormalny</w:t>
      </w:r>
      <w:proofErr w:type="spellEnd"/>
      <w:r w:rsidR="00E541C4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22" w:type="dxa"/>
        <w:tblInd w:w="4" w:type="dxa"/>
        <w:tblLook w:val="04A0" w:firstRow="1" w:lastRow="0" w:firstColumn="1" w:lastColumn="0" w:noHBand="0" w:noVBand="1"/>
      </w:tblPr>
      <w:tblGrid>
        <w:gridCol w:w="616"/>
        <w:gridCol w:w="1583"/>
        <w:gridCol w:w="6723"/>
      </w:tblGrid>
      <w:tr w:rsidR="001E1CAD" w:rsidRPr="00A11083" w14:paraId="2C7F78CF" w14:textId="77777777" w:rsidTr="00DD0317">
        <w:trPr>
          <w:trHeight w:val="340"/>
        </w:trPr>
        <w:tc>
          <w:tcPr>
            <w:tcW w:w="616" w:type="dxa"/>
            <w:shd w:val="clear" w:color="auto" w:fill="auto"/>
            <w:vAlign w:val="center"/>
          </w:tcPr>
          <w:p w14:paraId="6DBB2A1D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06" w:type="dxa"/>
            <w:gridSpan w:val="2"/>
            <w:shd w:val="clear" w:color="auto" w:fill="A6A6A6" w:themeFill="background1" w:themeFillShade="A6"/>
            <w:vAlign w:val="center"/>
          </w:tcPr>
          <w:p w14:paraId="404B86C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DokumentFormalny</w:t>
            </w:r>
            <w:proofErr w:type="spellEnd"/>
          </w:p>
        </w:tc>
      </w:tr>
      <w:tr w:rsidR="001E1CAD" w:rsidRPr="00A11083" w14:paraId="5ED2543B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314A6D39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F4CFD4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179C360D" w14:textId="15C84C53" w:rsidR="00844439" w:rsidRPr="00A11083" w:rsidRDefault="000A46F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okument formalny</w:t>
            </w:r>
          </w:p>
        </w:tc>
      </w:tr>
      <w:tr w:rsidR="001E1CAD" w:rsidRPr="00A11083" w14:paraId="63407A32" w14:textId="77777777" w:rsidTr="00DD0317">
        <w:trPr>
          <w:trHeight w:val="708"/>
        </w:trPr>
        <w:tc>
          <w:tcPr>
            <w:tcW w:w="616" w:type="dxa"/>
            <w:shd w:val="clear" w:color="auto" w:fill="auto"/>
            <w:vAlign w:val="center"/>
          </w:tcPr>
          <w:p w14:paraId="45F64E86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52F4486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16473FD" w14:textId="2AC2A033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Dokument </w:t>
            </w:r>
            <w:r w:rsidR="002F7FF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formalny powiązany z aktem planowania przestrzennego. </w:t>
            </w:r>
          </w:p>
          <w:p w14:paraId="15C28A4D" w14:textId="35C3AC1C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Szczególnym przypadkiem dokumentu formalnego jest akt prawny. </w:t>
            </w:r>
          </w:p>
        </w:tc>
      </w:tr>
      <w:tr w:rsidR="001E1CAD" w:rsidRPr="00A11083" w14:paraId="3C75D751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B9CC24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7D6102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A35C93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FeatureType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1E1CAD" w:rsidRPr="00A11083" w14:paraId="3F974993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0FD21412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0958C19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2D08A46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idIIP</w:t>
            </w:r>
            <w:proofErr w:type="spellEnd"/>
          </w:p>
        </w:tc>
      </w:tr>
      <w:tr w:rsidR="001E1CAD" w:rsidRPr="00A11083" w14:paraId="163B534B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29EE5D8D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887B93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49D89E3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identyfikator</w:t>
            </w:r>
          </w:p>
        </w:tc>
      </w:tr>
      <w:tr w:rsidR="001E1CAD" w:rsidRPr="00A11083" w14:paraId="65F71727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7CF72282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FF3D34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7FC5289" w14:textId="2056338E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Dziedzina wartości jest określona </w:t>
            </w:r>
            <w:r w:rsidR="00AF6B6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punkcie 2.</w:t>
            </w:r>
            <w:r w:rsidR="004A56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="00AF6B6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E1CAD" w:rsidRPr="00A11083" w14:paraId="21A50153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534014A6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C650A35" w14:textId="6FA8B4B1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2B456E4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1E1CAD" w:rsidRPr="00A11083" w14:paraId="2D73C2BA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52308AF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B50205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BF47D3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Zewnętrzny identyfikator obiektu przestrzennego. </w:t>
            </w:r>
          </w:p>
        </w:tc>
      </w:tr>
      <w:tr w:rsidR="001E1CAD" w:rsidRPr="00A11083" w14:paraId="1761A368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642061C7" w14:textId="42C58906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4953F4E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34E6DAB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tytul</w:t>
            </w:r>
            <w:proofErr w:type="spellEnd"/>
          </w:p>
        </w:tc>
      </w:tr>
      <w:tr w:rsidR="001E1CAD" w:rsidRPr="00A11083" w14:paraId="34D444D1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17C6891A" w14:textId="71F83770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686666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D12C9C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tytuł</w:t>
            </w:r>
          </w:p>
        </w:tc>
      </w:tr>
      <w:tr w:rsidR="001E1CAD" w:rsidRPr="00A11083" w14:paraId="5B06C5D2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4E60D81F" w14:textId="22ADFBE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450011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C45C0E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E1CAD" w:rsidRPr="00A11083" w14:paraId="1151F5B4" w14:textId="77777777" w:rsidTr="00DD0317">
        <w:trPr>
          <w:trHeight w:val="432"/>
        </w:trPr>
        <w:tc>
          <w:tcPr>
            <w:tcW w:w="616" w:type="dxa"/>
            <w:shd w:val="clear" w:color="auto" w:fill="auto"/>
            <w:vAlign w:val="center"/>
          </w:tcPr>
          <w:p w14:paraId="2DDFE9F3" w14:textId="19AAD9AF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21ECEE5" w14:textId="3628EEC6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2F3E2D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1E1CAD" w:rsidRPr="00A11083" w14:paraId="30FBA45E" w14:textId="77777777" w:rsidTr="00DD0317">
        <w:trPr>
          <w:trHeight w:val="474"/>
        </w:trPr>
        <w:tc>
          <w:tcPr>
            <w:tcW w:w="616" w:type="dxa"/>
            <w:shd w:val="clear" w:color="auto" w:fill="auto"/>
            <w:vAlign w:val="center"/>
          </w:tcPr>
          <w:p w14:paraId="104BA939" w14:textId="715B0BA4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1A7B75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A3150F5" w14:textId="16E4A3C0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Oficjalny tytuł lub nazwa dokumentu.</w:t>
            </w:r>
          </w:p>
        </w:tc>
      </w:tr>
      <w:tr w:rsidR="001E1CAD" w:rsidRPr="00A11083" w14:paraId="18275CC5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7604C593" w14:textId="74DC9B6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301C849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5117C68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nazwaSkrocona</w:t>
            </w:r>
            <w:proofErr w:type="spellEnd"/>
          </w:p>
        </w:tc>
      </w:tr>
      <w:tr w:rsidR="001E1CAD" w:rsidRPr="00A11083" w14:paraId="087E7625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91EA87D" w14:textId="6FC8E06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6832A2B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999487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nazwa skrócona</w:t>
            </w:r>
          </w:p>
        </w:tc>
      </w:tr>
      <w:tr w:rsidR="001E1CAD" w:rsidRPr="00A11083" w14:paraId="4A518EEB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76872CCD" w14:textId="5D028FF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ACE99A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22E8715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E1CAD" w:rsidRPr="00A11083" w14:paraId="1739CB32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5E4A590" w14:textId="25B3A0CA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FB05723" w14:textId="5B5D012A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 w:rsidRPr="002F074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4B0B9AA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1E1CAD" w:rsidRPr="00A11083" w14:paraId="22F2B288" w14:textId="77777777" w:rsidTr="00DD0317">
        <w:trPr>
          <w:trHeight w:val="327"/>
        </w:trPr>
        <w:tc>
          <w:tcPr>
            <w:tcW w:w="616" w:type="dxa"/>
            <w:shd w:val="clear" w:color="auto" w:fill="auto"/>
            <w:vAlign w:val="center"/>
          </w:tcPr>
          <w:p w14:paraId="1F3509AB" w14:textId="734C4FE0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0C0AA0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0A48B920" w14:textId="529E288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Skrócona nazwa dokumentu.</w:t>
            </w:r>
          </w:p>
        </w:tc>
      </w:tr>
      <w:tr w:rsidR="001E1CAD" w:rsidRPr="00A11083" w14:paraId="740F1F18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07984C0B" w14:textId="2EA3639F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78A9FB8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2C23CA2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numerIdentyfikacyjny</w:t>
            </w:r>
            <w:proofErr w:type="spellEnd"/>
          </w:p>
        </w:tc>
      </w:tr>
      <w:tr w:rsidR="001E1CAD" w:rsidRPr="00A11083" w14:paraId="5479DFBA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0328CF43" w14:textId="054510F5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FA3F46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FE44D6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numer identyfikacyjny</w:t>
            </w:r>
          </w:p>
        </w:tc>
      </w:tr>
      <w:tr w:rsidR="001E1CAD" w:rsidRPr="00A11083" w14:paraId="55DAAA5A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6288B9B6" w14:textId="60A4C03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2495E7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43BA1C4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E1CAD" w:rsidRPr="00A11083" w14:paraId="1897B7CA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40C61623" w14:textId="36A1F24F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A4C1595" w14:textId="1A027CEE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23E4B8F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1E1CAD" w:rsidRPr="00A11083" w14:paraId="1F4CDA1B" w14:textId="77777777" w:rsidTr="00DD0317">
        <w:trPr>
          <w:trHeight w:val="355"/>
        </w:trPr>
        <w:tc>
          <w:tcPr>
            <w:tcW w:w="616" w:type="dxa"/>
            <w:shd w:val="clear" w:color="auto" w:fill="auto"/>
            <w:vAlign w:val="center"/>
          </w:tcPr>
          <w:p w14:paraId="0F7289BE" w14:textId="1CE875E4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81AEAD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BAFB8A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Kod wykorzystywany do identyfikacji dokumentu. </w:t>
            </w:r>
          </w:p>
        </w:tc>
      </w:tr>
      <w:tr w:rsidR="001E1CAD" w:rsidRPr="00A11083" w14:paraId="3618A69B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6C395EBF" w14:textId="0BBE8799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6FF4C1E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1BC02A0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data</w:t>
            </w:r>
          </w:p>
        </w:tc>
      </w:tr>
      <w:tr w:rsidR="001E1CAD" w:rsidRPr="00A11083" w14:paraId="7F2C999A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6ABC6943" w14:textId="5CF2C41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91F313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1CAEF65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</w:t>
            </w:r>
          </w:p>
        </w:tc>
      </w:tr>
      <w:tr w:rsidR="001E1CAD" w:rsidRPr="00A11083" w14:paraId="4FA1B156" w14:textId="77777777" w:rsidTr="00DD0317">
        <w:trPr>
          <w:trHeight w:val="411"/>
        </w:trPr>
        <w:tc>
          <w:tcPr>
            <w:tcW w:w="616" w:type="dxa"/>
            <w:shd w:val="clear" w:color="auto" w:fill="auto"/>
            <w:vAlign w:val="center"/>
          </w:tcPr>
          <w:p w14:paraId="6D0DA5C6" w14:textId="2CCB3E1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F9D8E7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1A6E8C7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Dziedziną elementu jest:</w:t>
            </w:r>
          </w:p>
          <w:p w14:paraId="1E0ED3DF" w14:textId="4F53642F" w:rsidR="00844439" w:rsidRPr="00A11083" w:rsidRDefault="006E6E5C" w:rsidP="0015792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Data 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opisana wartościami dla roku, miesiąca i dnia</w:t>
            </w:r>
            <w:r w:rsidR="002B3B6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9E2DF6A" w14:textId="26047F84" w:rsidR="00844439" w:rsidRPr="00A11083" w:rsidRDefault="00116342" w:rsidP="0015792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zdarzenie użyte do jej opisania określone 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</w:t>
            </w:r>
            <w:r w:rsidR="007735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pkt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</w:t>
            </w:r>
            <w:r w:rsidR="00FB5A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E1CAD" w:rsidRPr="00A11083" w14:paraId="4F81035B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091D0331" w14:textId="51128E5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9102533" w14:textId="6C7F73AD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B6FEA6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1E1CAD" w:rsidRPr="00A11083" w14:paraId="7D4C5733" w14:textId="77777777" w:rsidTr="00DD0317">
        <w:trPr>
          <w:trHeight w:val="375"/>
        </w:trPr>
        <w:tc>
          <w:tcPr>
            <w:tcW w:w="616" w:type="dxa"/>
            <w:shd w:val="clear" w:color="auto" w:fill="auto"/>
            <w:vAlign w:val="center"/>
          </w:tcPr>
          <w:p w14:paraId="236A96E6" w14:textId="1B143442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B2BAB0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654E061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 utworzenia, publikacji lub zmiany dokumentu.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E1CAD" w:rsidRPr="00A11083" w14:paraId="1DA39D59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25E87A15" w14:textId="456E294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62A0369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375A48B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dataWejsciaWZycie</w:t>
            </w:r>
            <w:proofErr w:type="spellEnd"/>
          </w:p>
        </w:tc>
      </w:tr>
      <w:tr w:rsidR="001E1CAD" w:rsidRPr="00A11083" w14:paraId="68EB0583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28D81A27" w14:textId="600F9ABA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570143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7C3ADB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wejścia w życie</w:t>
            </w:r>
          </w:p>
        </w:tc>
      </w:tr>
      <w:tr w:rsidR="001E1CAD" w:rsidRPr="00A11083" w14:paraId="2BF7CBDA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1B3F64DC" w14:textId="5C975E12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6A0CFF7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0FB19D9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Dziedziną elementu jest Data opisana wartościami dla roku, miesiąca i dnia.</w:t>
            </w:r>
          </w:p>
        </w:tc>
      </w:tr>
      <w:tr w:rsidR="001E1CAD" w:rsidRPr="00A11083" w14:paraId="09AD995D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5C5438CB" w14:textId="580C53C4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613B258" w14:textId="70859D0B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CAD9157" w14:textId="3748AB5B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 w:rsidR="002755D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1E1CAD" w:rsidRPr="00A11083" w14:paraId="3D0215C2" w14:textId="77777777" w:rsidTr="00DD0317">
        <w:trPr>
          <w:trHeight w:val="320"/>
        </w:trPr>
        <w:tc>
          <w:tcPr>
            <w:tcW w:w="616" w:type="dxa"/>
            <w:shd w:val="clear" w:color="auto" w:fill="auto"/>
            <w:vAlign w:val="center"/>
          </w:tcPr>
          <w:p w14:paraId="63E147B2" w14:textId="66C68C8B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488595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1023806A" w14:textId="618F7773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dzienna wejścia w życie dokumentu będącego aktem prawnym.</w:t>
            </w:r>
          </w:p>
        </w:tc>
      </w:tr>
      <w:tr w:rsidR="001E1CAD" w:rsidRPr="00A11083" w14:paraId="6E724641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74849694" w14:textId="35B9A54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1D91AD6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78B5B87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dataUchylenia</w:t>
            </w:r>
            <w:proofErr w:type="spellEnd"/>
          </w:p>
        </w:tc>
      </w:tr>
      <w:tr w:rsidR="001E1CAD" w:rsidRPr="00A11083" w14:paraId="0AD42683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0FE1F3B" w14:textId="23CF6D25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000D86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B7AA33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uchylenia</w:t>
            </w:r>
          </w:p>
        </w:tc>
      </w:tr>
      <w:tr w:rsidR="001E1CAD" w:rsidRPr="00A11083" w14:paraId="689A899F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07D6258B" w14:textId="3C8D8AB2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D6AF09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4A9C489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Dziedziną elementu jest Data opisana wartościami dla roku, miesiąca i dnia.</w:t>
            </w:r>
          </w:p>
        </w:tc>
      </w:tr>
      <w:tr w:rsidR="001E1CAD" w:rsidRPr="00A11083" w14:paraId="01D89744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0B9E89C2" w14:textId="560172EE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C1787A7" w14:textId="50E6B019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0DBC0A0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1E1CAD" w:rsidRPr="00A11083" w14:paraId="47AB4B93" w14:textId="77777777" w:rsidTr="00DD0317">
        <w:trPr>
          <w:trHeight w:val="487"/>
        </w:trPr>
        <w:tc>
          <w:tcPr>
            <w:tcW w:w="616" w:type="dxa"/>
            <w:shd w:val="clear" w:color="auto" w:fill="auto"/>
            <w:vAlign w:val="center"/>
          </w:tcPr>
          <w:p w14:paraId="6D2FC971" w14:textId="594BA739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D4FE7A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D77600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dzienna, od której dokument przestał obowiązywać.</w:t>
            </w:r>
          </w:p>
        </w:tc>
      </w:tr>
      <w:tr w:rsidR="001E1CAD" w:rsidRPr="00A11083" w14:paraId="3A0A634F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0EF83A14" w14:textId="32C5CD9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63D8CAB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0EE6745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organUstanawiajacy</w:t>
            </w:r>
            <w:proofErr w:type="spellEnd"/>
          </w:p>
        </w:tc>
      </w:tr>
      <w:tr w:rsidR="001E1CAD" w:rsidRPr="00A11083" w14:paraId="210AAB29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B909388" w14:textId="338ED79A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478AD5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149E896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organ ustanawiający</w:t>
            </w:r>
          </w:p>
        </w:tc>
      </w:tr>
      <w:tr w:rsidR="001E1CAD" w:rsidRPr="00A11083" w14:paraId="76282741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3154FCD7" w14:textId="266D0B8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4749FB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29211B7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E1CAD" w:rsidRPr="00A11083" w14:paraId="6C39F874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7D76E631" w14:textId="18D76436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569D020" w14:textId="3CFE87B9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7622BDF" w14:textId="0B90141E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 w:rsidR="00243D4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1E1CAD" w:rsidRPr="00A11083" w14:paraId="2B91CE0A" w14:textId="77777777" w:rsidTr="00DD0317">
        <w:trPr>
          <w:trHeight w:val="717"/>
        </w:trPr>
        <w:tc>
          <w:tcPr>
            <w:tcW w:w="616" w:type="dxa"/>
            <w:shd w:val="clear" w:color="auto" w:fill="auto"/>
            <w:vAlign w:val="center"/>
          </w:tcPr>
          <w:p w14:paraId="06FD704E" w14:textId="2B3E5B8C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3CA250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1393D4AA" w14:textId="6819D12A" w:rsidR="00B0236C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Organ ustanawiający (wydający) dokument formalny</w:t>
            </w:r>
            <w:r w:rsidR="00B023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CFC067D" w14:textId="1245D8E0" w:rsidR="00844439" w:rsidRPr="00A11083" w:rsidRDefault="00B0236C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Atrybut może przyjąć wartość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53F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będącą </w:t>
            </w:r>
            <w:r w:rsidR="00616E6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np. </w:t>
            </w:r>
            <w:r w:rsidR="00453F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nazwą 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organ</w:t>
            </w:r>
            <w:r w:rsidR="00453F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jednostki samorządu terytorialnego.</w:t>
            </w:r>
          </w:p>
        </w:tc>
      </w:tr>
      <w:tr w:rsidR="001E1CAD" w:rsidRPr="00A11083" w14:paraId="26F8B26F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6DB659C8" w14:textId="593FD30D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079F2FBE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00F736A9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szczegoloweOdniesienie</w:t>
            </w:r>
            <w:proofErr w:type="spellEnd"/>
          </w:p>
        </w:tc>
      </w:tr>
      <w:tr w:rsidR="001E1CAD" w:rsidRPr="00A11083" w14:paraId="3DF965CD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2DE21947" w14:textId="407A6F50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5F08CA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08519CC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szczegółowe odniesienie</w:t>
            </w:r>
          </w:p>
        </w:tc>
      </w:tr>
      <w:tr w:rsidR="001E1CAD" w:rsidRPr="00A11083" w14:paraId="17FDB979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23C33095" w14:textId="779A6539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22B861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2AC30E0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E1CAD" w:rsidRPr="00A11083" w14:paraId="356B8432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7BC120C2" w14:textId="64B9466C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B12AF75" w14:textId="0BA9997B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1739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6E1F47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1E1CAD" w:rsidRPr="00A11083" w14:paraId="71BD9498" w14:textId="77777777" w:rsidTr="00DD0317">
        <w:trPr>
          <w:trHeight w:val="483"/>
        </w:trPr>
        <w:tc>
          <w:tcPr>
            <w:tcW w:w="616" w:type="dxa"/>
            <w:shd w:val="clear" w:color="auto" w:fill="auto"/>
            <w:vAlign w:val="center"/>
          </w:tcPr>
          <w:p w14:paraId="78BB3047" w14:textId="06F4B802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03803E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FF9EB1D" w14:textId="19C6BFCD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Odniesienie do konkretnej części dokumentu istotnej z punktu widzenia procesu planowania przestrzennego.</w:t>
            </w:r>
          </w:p>
        </w:tc>
      </w:tr>
      <w:tr w:rsidR="001E1CAD" w:rsidRPr="00A11083" w14:paraId="25FB8B43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C57980F" w14:textId="465719BC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077158A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226208E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dziennikUrzedowy</w:t>
            </w:r>
            <w:proofErr w:type="spellEnd"/>
          </w:p>
        </w:tc>
      </w:tr>
      <w:tr w:rsidR="001E1CAD" w:rsidRPr="00A11083" w14:paraId="4953A79C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E1A55EB" w14:textId="405E4C3F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35EE44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A682B5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</w:t>
            </w:r>
          </w:p>
        </w:tc>
      </w:tr>
      <w:tr w:rsidR="001E1CAD" w:rsidRPr="00A11083" w14:paraId="25DEF2CB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2951E0F1" w14:textId="1DE7794C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52F4C2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42893C66" w14:textId="159CB5E2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ę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wartości </w:t>
            </w:r>
            <w:r w:rsidR="00C17016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stanowi lista kodowa "Dziennik Urzędowy"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określona 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</w:t>
            </w:r>
            <w:r w:rsidR="00F11E4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pkt</w:t>
            </w:r>
            <w:r w:rsidR="00F11E48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  <w:r w:rsidR="00FB5A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  <w:r w:rsidR="002C730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E1CAD" w:rsidRPr="00A11083" w14:paraId="5D4219B6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75151223" w14:textId="2C927690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465B1FD" w14:textId="0BEB4183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F11E48" w:rsidRPr="002F074E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0C6A18B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1E1CAD" w:rsidRPr="00A11083" w14:paraId="5CB22AD6" w14:textId="77777777" w:rsidTr="00DD0317">
        <w:trPr>
          <w:trHeight w:val="540"/>
        </w:trPr>
        <w:tc>
          <w:tcPr>
            <w:tcW w:w="616" w:type="dxa"/>
            <w:shd w:val="clear" w:color="auto" w:fill="auto"/>
            <w:vAlign w:val="center"/>
          </w:tcPr>
          <w:p w14:paraId="4BE14C09" w14:textId="39A12CE6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D2EC4D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2642689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Nazwa dziennika urzędowego, w którym opublikowano dokument formalny.</w:t>
            </w:r>
          </w:p>
        </w:tc>
      </w:tr>
      <w:tr w:rsidR="001E1CAD" w:rsidRPr="00A11083" w14:paraId="45932F7B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0F4D443E" w14:textId="0F12932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223FAAB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7F85A837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lacze</w:t>
            </w:r>
            <w:proofErr w:type="spellEnd"/>
          </w:p>
        </w:tc>
      </w:tr>
      <w:tr w:rsidR="001E1CAD" w:rsidRPr="00A11083" w14:paraId="1BCE9B57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A9151EF" w14:textId="4A32EB1B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40105E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664C651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łącze</w:t>
            </w:r>
          </w:p>
        </w:tc>
      </w:tr>
      <w:tr w:rsidR="001E1CAD" w:rsidRPr="00A11083" w14:paraId="3AE56A9C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602A21BC" w14:textId="2208173C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B5D0DE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4BEC14C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URI</w:t>
            </w:r>
          </w:p>
        </w:tc>
      </w:tr>
      <w:tr w:rsidR="001E1CAD" w:rsidRPr="00A11083" w14:paraId="5B4FDCE7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0E37C07C" w14:textId="08D7F9F6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BE01869" w14:textId="5B3CF1D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F11E4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2F1532F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E1CAD" w:rsidRPr="00A11083" w14:paraId="7E6DDE13" w14:textId="77777777" w:rsidTr="00DD0317">
        <w:trPr>
          <w:trHeight w:val="379"/>
        </w:trPr>
        <w:tc>
          <w:tcPr>
            <w:tcW w:w="616" w:type="dxa"/>
            <w:shd w:val="clear" w:color="auto" w:fill="auto"/>
            <w:vAlign w:val="center"/>
          </w:tcPr>
          <w:p w14:paraId="21DA8135" w14:textId="03ED3606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69B885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27C9A93A" w14:textId="21BB3437" w:rsidR="00844439" w:rsidRPr="00A11083" w:rsidRDefault="00116342" w:rsidP="00A407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Łącze (adres URI),</w:t>
            </w:r>
            <w:r w:rsidR="00A407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pod którym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="00A407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dostępny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 formaln</w:t>
            </w:r>
            <w:r w:rsidR="00A407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y.</w:t>
            </w:r>
          </w:p>
        </w:tc>
      </w:tr>
      <w:tr w:rsidR="001E1CAD" w:rsidRPr="00A11083" w14:paraId="2C3E9A14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0F9DF7FB" w14:textId="727A0A4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3A3F213D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22EAFED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uchwala</w:t>
            </w:r>
          </w:p>
        </w:tc>
      </w:tr>
      <w:tr w:rsidR="001E1CAD" w:rsidRPr="00A11083" w14:paraId="479C881B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78A9B84B" w14:textId="422F7801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2101CF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F33219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uchwala</w:t>
            </w:r>
          </w:p>
        </w:tc>
      </w:tr>
      <w:tr w:rsidR="001E1CAD" w:rsidRPr="00A11083" w14:paraId="3612E2D4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5B1E3D03" w14:textId="6529D166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21787B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4BBD3E7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E1CAD" w:rsidRPr="00A11083" w14:paraId="7ECAD117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0D94B94F" w14:textId="6301F766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D95BA75" w14:textId="4C16A83C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F11E4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141EDB2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E1CAD" w:rsidRPr="00A11083" w14:paraId="0D5363CE" w14:textId="77777777" w:rsidTr="00DD0317">
        <w:trPr>
          <w:trHeight w:val="711"/>
        </w:trPr>
        <w:tc>
          <w:tcPr>
            <w:tcW w:w="616" w:type="dxa"/>
            <w:shd w:val="clear" w:color="auto" w:fill="auto"/>
            <w:vAlign w:val="center"/>
          </w:tcPr>
          <w:p w14:paraId="45C462B4" w14:textId="058413D3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A0B7D4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45D1666E" w14:textId="63147130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Odniesienie do aktu planowania przestrzennego, który</w:t>
            </w:r>
            <w:r w:rsidR="002F7FF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dany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B03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 formalny</w:t>
            </w:r>
            <w:r w:rsidR="002F7FF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uchwala.</w:t>
            </w:r>
          </w:p>
        </w:tc>
      </w:tr>
      <w:tr w:rsidR="001E1CAD" w:rsidRPr="00A11083" w14:paraId="30F6805A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532FE5CA" w14:textId="10BB680E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6F8F574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6913A03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przystapienie</w:t>
            </w:r>
            <w:proofErr w:type="spellEnd"/>
          </w:p>
        </w:tc>
      </w:tr>
      <w:tr w:rsidR="001E1CAD" w:rsidRPr="00A11083" w14:paraId="4D3E9C33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7BA6C7C5" w14:textId="3766D91E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84AD0E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93DA70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przystąpienie</w:t>
            </w:r>
          </w:p>
        </w:tc>
      </w:tr>
      <w:tr w:rsidR="001E1CAD" w:rsidRPr="00A11083" w14:paraId="35AFFE71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75FB41BE" w14:textId="55EF0627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316017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E4344B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E1CAD" w:rsidRPr="00A11083" w14:paraId="5284EF03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3BC10659" w14:textId="224EF38A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71D613D" w14:textId="1C40EB8D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F11E4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3D286A5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E1CAD" w:rsidRPr="00A11083" w14:paraId="6404983E" w14:textId="77777777" w:rsidTr="00DD0317">
        <w:trPr>
          <w:trHeight w:val="711"/>
        </w:trPr>
        <w:tc>
          <w:tcPr>
            <w:tcW w:w="616" w:type="dxa"/>
            <w:shd w:val="clear" w:color="auto" w:fill="auto"/>
            <w:vAlign w:val="center"/>
          </w:tcPr>
          <w:p w14:paraId="50D22AA5" w14:textId="70DA7CAB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9BACCA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E497B1A" w14:textId="1CEB327E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aktu planowania przestrzennego, w </w:t>
            </w:r>
            <w:r w:rsidR="00032559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stosunku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do którego </w:t>
            </w:r>
            <w:r w:rsidR="002F7FF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dany </w:t>
            </w:r>
            <w:r w:rsidR="003B03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B03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formalny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ustanawia przystąpienie do jego sporządzenia.</w:t>
            </w:r>
          </w:p>
        </w:tc>
      </w:tr>
      <w:tr w:rsidR="001E1CAD" w:rsidRPr="00A11083" w14:paraId="5689140A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1B64DD91" w14:textId="2085C313" w:rsidR="00844439" w:rsidRPr="00A11083" w:rsidRDefault="006519E8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0794B6C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6F34C57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zmienia</w:t>
            </w:r>
          </w:p>
        </w:tc>
      </w:tr>
      <w:tr w:rsidR="001E1CAD" w:rsidRPr="00A11083" w14:paraId="1203DA49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63D2B659" w14:textId="22BEB3F3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5AA51B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120CD99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zmienia</w:t>
            </w:r>
          </w:p>
        </w:tc>
      </w:tr>
      <w:tr w:rsidR="001E1CAD" w:rsidRPr="00A11083" w14:paraId="7EA3B1CC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8D9DBFE" w14:textId="668CA222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8D95EF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661CEC5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E1CAD" w:rsidRPr="00A11083" w14:paraId="7684E00F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68E8EA66" w14:textId="563BA3E7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A753EAB" w14:textId="01994D54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F11E4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0EF20A6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E1CAD" w:rsidRPr="00A11083" w14:paraId="2A18E7E5" w14:textId="77777777" w:rsidTr="00DD0317">
        <w:trPr>
          <w:trHeight w:val="711"/>
        </w:trPr>
        <w:tc>
          <w:tcPr>
            <w:tcW w:w="616" w:type="dxa"/>
            <w:shd w:val="clear" w:color="auto" w:fill="auto"/>
            <w:vAlign w:val="center"/>
          </w:tcPr>
          <w:p w14:paraId="6294A1D3" w14:textId="6341575C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B10F79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4F730D3" w14:textId="661F533E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aktu planowania przestrzennego, który </w:t>
            </w:r>
            <w:r w:rsidR="002F7FF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dany </w:t>
            </w:r>
            <w:r w:rsidR="003B03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 formalny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zmienia.</w:t>
            </w:r>
          </w:p>
        </w:tc>
      </w:tr>
      <w:tr w:rsidR="001E1CAD" w:rsidRPr="00A11083" w14:paraId="1B52F111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6199A266" w14:textId="7D057BEE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5DF81B77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12427A1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uchyla</w:t>
            </w:r>
          </w:p>
        </w:tc>
      </w:tr>
      <w:tr w:rsidR="001E1CAD" w:rsidRPr="00A11083" w14:paraId="5E9009A0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57F6E6CD" w14:textId="2ED38471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601273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6549E2D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uchyla</w:t>
            </w:r>
          </w:p>
        </w:tc>
      </w:tr>
      <w:tr w:rsidR="001E1CAD" w:rsidRPr="00A11083" w14:paraId="21353E45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56CE2FD1" w14:textId="454C15A2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F0D45F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B41AA7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E1CAD" w:rsidRPr="00A11083" w14:paraId="0E05C86C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12A2A8F9" w14:textId="3C61B54A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5390C03" w14:textId="11E509B2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F11E4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88E815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E1CAD" w:rsidRPr="00A11083" w14:paraId="30EFC326" w14:textId="77777777" w:rsidTr="00DD0317">
        <w:trPr>
          <w:trHeight w:val="711"/>
        </w:trPr>
        <w:tc>
          <w:tcPr>
            <w:tcW w:w="616" w:type="dxa"/>
            <w:shd w:val="clear" w:color="auto" w:fill="auto"/>
            <w:vAlign w:val="center"/>
          </w:tcPr>
          <w:p w14:paraId="0EE67FA0" w14:textId="14ED0DBD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BBACCE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08549BF5" w14:textId="4D1902E5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aktu planowania przestrzennego, który </w:t>
            </w:r>
            <w:r w:rsidR="002F7FF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dany dokument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B03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formalny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uchyla.</w:t>
            </w:r>
          </w:p>
        </w:tc>
      </w:tr>
      <w:tr w:rsidR="001E1CAD" w:rsidRPr="00A11083" w14:paraId="31AD8484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5C2F8A96" w14:textId="346749F2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26E48997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287F2B5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uniewaznia</w:t>
            </w:r>
            <w:proofErr w:type="spellEnd"/>
          </w:p>
        </w:tc>
      </w:tr>
      <w:tr w:rsidR="001E1CAD" w:rsidRPr="00A11083" w14:paraId="5E458E3E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68C1775E" w14:textId="24242E16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610D52E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573318A6" w14:textId="77777777" w:rsidR="00844439" w:rsidRPr="002D57F2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D57F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unieważnia</w:t>
            </w:r>
          </w:p>
        </w:tc>
      </w:tr>
      <w:tr w:rsidR="001E1CAD" w:rsidRPr="00A11083" w14:paraId="0CAEDD48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2D6EB69E" w14:textId="3D849073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B6099E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13FDDA5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E1CAD" w:rsidRPr="00A11083" w14:paraId="29F863E2" w14:textId="77777777" w:rsidTr="00DD0317">
        <w:trPr>
          <w:trHeight w:val="348"/>
        </w:trPr>
        <w:tc>
          <w:tcPr>
            <w:tcW w:w="616" w:type="dxa"/>
            <w:shd w:val="clear" w:color="auto" w:fill="auto"/>
            <w:vAlign w:val="center"/>
          </w:tcPr>
          <w:p w14:paraId="2B6BCF2D" w14:textId="058447DF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61F7B7C7" w14:textId="1AB1A451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F11E4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752439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[0..*]</w:t>
            </w:r>
          </w:p>
        </w:tc>
      </w:tr>
      <w:tr w:rsidR="001E1CAD" w:rsidRPr="00A11083" w14:paraId="62A71855" w14:textId="77777777" w:rsidTr="00DD0317">
        <w:trPr>
          <w:trHeight w:val="711"/>
        </w:trPr>
        <w:tc>
          <w:tcPr>
            <w:tcW w:w="616" w:type="dxa"/>
            <w:shd w:val="clear" w:color="auto" w:fill="auto"/>
            <w:vAlign w:val="center"/>
          </w:tcPr>
          <w:p w14:paraId="391C8F2C" w14:textId="48310260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7AD5C0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0B17374" w14:textId="6EE76CAD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aktu planowania przestrzennego, który </w:t>
            </w:r>
            <w:r w:rsidR="002F7FFD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dany dokument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B03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formalny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unieważnia.</w:t>
            </w:r>
          </w:p>
        </w:tc>
      </w:tr>
      <w:tr w:rsidR="001E1CAD" w:rsidRPr="00A11083" w14:paraId="77E71807" w14:textId="77777777" w:rsidTr="00DD0317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339F6795" w14:textId="5CEBF97E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055598A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3FCEB449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skutekPrawny</w:t>
            </w:r>
            <w:proofErr w:type="spellEnd"/>
          </w:p>
        </w:tc>
      </w:tr>
      <w:tr w:rsidR="001E1CAD" w:rsidRPr="00A11083" w14:paraId="6A0057B7" w14:textId="77777777" w:rsidTr="00DD0317">
        <w:trPr>
          <w:trHeight w:val="684"/>
        </w:trPr>
        <w:tc>
          <w:tcPr>
            <w:tcW w:w="616" w:type="dxa"/>
            <w:shd w:val="clear" w:color="auto" w:fill="auto"/>
            <w:vAlign w:val="center"/>
          </w:tcPr>
          <w:p w14:paraId="7791B7A1" w14:textId="1FADFB85" w:rsidR="00844439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C3E9BB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723" w:type="dxa"/>
            <w:shd w:val="clear" w:color="auto" w:fill="auto"/>
            <w:vAlign w:val="center"/>
          </w:tcPr>
          <w:p w14:paraId="78E7A70B" w14:textId="25CEF813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Jeżeli dokument </w:t>
            </w:r>
            <w:r w:rsidR="003B0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formalny </w:t>
            </w:r>
            <w:r w:rsidRPr="00A11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wywołuje skutki prawne (np. uchwalenie, uchylenie, zmianę, nieważność) wobec aktu planowania przestrzennego, to odniesienie do tego aktu</w:t>
            </w:r>
            <w:r w:rsidR="005E6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jest</w:t>
            </w:r>
            <w:r w:rsidR="005E6845" w:rsidRPr="00A11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wyspecyfikowane</w:t>
            </w:r>
            <w:r w:rsidRPr="00A11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E1CAD" w:rsidRPr="00A11083" w14:paraId="7A677AFC" w14:textId="77777777" w:rsidTr="00405C5F">
        <w:trPr>
          <w:trHeight w:val="346"/>
        </w:trPr>
        <w:tc>
          <w:tcPr>
            <w:tcW w:w="616" w:type="dxa"/>
            <w:shd w:val="clear" w:color="auto" w:fill="auto"/>
            <w:vAlign w:val="center"/>
          </w:tcPr>
          <w:p w14:paraId="117EE546" w14:textId="6502CB59" w:rsidR="001E1CAD" w:rsidRPr="00A11083" w:rsidRDefault="00BE1601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14:paraId="4C2E6979" w14:textId="77777777" w:rsidR="001E1CAD" w:rsidRPr="00A11083" w:rsidRDefault="001E1CAD" w:rsidP="001E01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723" w:type="dxa"/>
            <w:shd w:val="clear" w:color="auto" w:fill="BFBFBF" w:themeFill="background1" w:themeFillShade="BF"/>
            <w:vAlign w:val="center"/>
          </w:tcPr>
          <w:p w14:paraId="2B9125E5" w14:textId="536768F7" w:rsidR="001E1CAD" w:rsidRPr="00A11083" w:rsidRDefault="001E1CAD" w:rsidP="001E01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obiektWersjonowany</w:t>
            </w:r>
            <w:proofErr w:type="spellEnd"/>
          </w:p>
        </w:tc>
      </w:tr>
      <w:tr w:rsidR="001E1CAD" w:rsidRPr="00A11083" w14:paraId="73B6393A" w14:textId="77777777" w:rsidTr="00405C5F">
        <w:trPr>
          <w:trHeight w:val="346"/>
        </w:trPr>
        <w:tc>
          <w:tcPr>
            <w:tcW w:w="616" w:type="dxa"/>
            <w:vAlign w:val="center"/>
          </w:tcPr>
          <w:p w14:paraId="42CFEAA2" w14:textId="2C59AA8D" w:rsidR="001E1CAD" w:rsidRPr="00A11083" w:rsidRDefault="00BE160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83" w:type="dxa"/>
            <w:vAlign w:val="center"/>
          </w:tcPr>
          <w:p w14:paraId="3D6911FB" w14:textId="6D6592AB" w:rsidR="001E1CAD" w:rsidRPr="00A11083" w:rsidRDefault="001E1CAD" w:rsidP="001E01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723" w:type="dxa"/>
            <w:vAlign w:val="center"/>
          </w:tcPr>
          <w:p w14:paraId="02E3AED1" w14:textId="100FBF6E" w:rsidR="001E1CAD" w:rsidRPr="00A11083" w:rsidRDefault="001E1CAD" w:rsidP="001E01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Instancje typu obiektu 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DokumentFormalny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nie </w:t>
            </w:r>
            <w:r w:rsid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są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wersjonowane.</w:t>
            </w:r>
          </w:p>
        </w:tc>
      </w:tr>
      <w:tr w:rsidR="001E1CAD" w:rsidRPr="00196995" w14:paraId="30EF89ED" w14:textId="77777777" w:rsidTr="00405C5F">
        <w:trPr>
          <w:trHeight w:val="346"/>
        </w:trPr>
        <w:tc>
          <w:tcPr>
            <w:tcW w:w="616" w:type="dxa"/>
            <w:vAlign w:val="center"/>
          </w:tcPr>
          <w:p w14:paraId="4CF2630A" w14:textId="5C4723D8" w:rsidR="005B684B" w:rsidRPr="00A11083" w:rsidRDefault="00BE1601" w:rsidP="001E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3" w:type="dxa"/>
            <w:vAlign w:val="center"/>
          </w:tcPr>
          <w:p w14:paraId="09CE447D" w14:textId="77777777" w:rsidR="005B684B" w:rsidRPr="00A11083" w:rsidRDefault="005B684B" w:rsidP="001E01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723" w:type="dxa"/>
            <w:vAlign w:val="center"/>
          </w:tcPr>
          <w:p w14:paraId="49261852" w14:textId="18DBB375" w:rsidR="005B684B" w:rsidRPr="00A11083" w:rsidRDefault="005B684B" w:rsidP="001E01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inv:self.idIIP.wersjaId</w:t>
            </w:r>
            <w:proofErr w:type="spellEnd"/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-&gt;Empty()</w:t>
            </w:r>
          </w:p>
        </w:tc>
      </w:tr>
    </w:tbl>
    <w:p w14:paraId="2A31F819" w14:textId="7F986364" w:rsidR="00844439" w:rsidRDefault="00844439">
      <w:pPr>
        <w:rPr>
          <w:rFonts w:ascii="Times New Roman" w:hAnsi="Times New Roman"/>
          <w:sz w:val="24"/>
          <w:lang w:val="en-US"/>
        </w:rPr>
      </w:pPr>
    </w:p>
    <w:p w14:paraId="1429F2DC" w14:textId="77777777" w:rsidR="00D41DF9" w:rsidRDefault="00D41DF9">
      <w:pPr>
        <w:rPr>
          <w:rFonts w:ascii="Times New Roman" w:hAnsi="Times New Roman"/>
          <w:sz w:val="24"/>
          <w:lang w:val="en-US"/>
        </w:rPr>
      </w:pPr>
    </w:p>
    <w:p w14:paraId="6BC53162" w14:textId="2E8C54CE" w:rsidR="00885B04" w:rsidRPr="00DD0317" w:rsidRDefault="00CC080D" w:rsidP="00DD0317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Typy i atrybuty obiektu </w:t>
      </w:r>
      <w:r w:rsidRPr="00685F9C">
        <w:rPr>
          <w:rFonts w:ascii="Times New Roman" w:hAnsi="Times New Roman"/>
          <w:sz w:val="24"/>
        </w:rPr>
        <w:t>przestrzennego: „</w:t>
      </w:r>
      <w:r w:rsidR="00D41DF9" w:rsidRPr="00F076F7">
        <w:rPr>
          <w:rFonts w:ascii="Calibri" w:hAnsi="Calibri" w:cs="Calibri"/>
          <w:sz w:val="24"/>
          <w:lang w:val="en-US"/>
        </w:rPr>
        <w:t>﻿</w:t>
      </w:r>
      <w:r w:rsidR="00685F9C" w:rsidRPr="00F076F7">
        <w:rPr>
          <w:rFonts w:ascii="Calibri" w:hAnsi="Calibri" w:cs="Calibri"/>
          <w:sz w:val="24"/>
          <w:lang w:val="en-US"/>
        </w:rPr>
        <w:t>﻿</w:t>
      </w:r>
      <w:proofErr w:type="spellStart"/>
      <w:r w:rsidR="00685F9C" w:rsidRPr="00F076F7">
        <w:rPr>
          <w:rFonts w:ascii="Times New Roman" w:hAnsi="Times New Roman"/>
          <w:sz w:val="24"/>
        </w:rPr>
        <w:t>WydzieleniePlanistyczne</w:t>
      </w:r>
      <w:proofErr w:type="spellEnd"/>
      <w:r w:rsidRPr="00685F9C">
        <w:rPr>
          <w:rFonts w:ascii="Times New Roman" w:hAnsi="Times New Roman"/>
          <w:sz w:val="24"/>
        </w:rPr>
        <w:t>”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6663"/>
      </w:tblGrid>
      <w:tr w:rsidR="00FE3B44" w:rsidRPr="00A11083" w14:paraId="3C7FC10C" w14:textId="77777777" w:rsidTr="00DD0317">
        <w:trPr>
          <w:trHeight w:val="409"/>
        </w:trPr>
        <w:tc>
          <w:tcPr>
            <w:tcW w:w="562" w:type="dxa"/>
            <w:shd w:val="clear" w:color="auto" w:fill="auto"/>
            <w:vAlign w:val="center"/>
          </w:tcPr>
          <w:p w14:paraId="2B9CE503" w14:textId="6C26FACA" w:rsidR="00FE3B44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64" w:type="dxa"/>
            <w:gridSpan w:val="2"/>
            <w:shd w:val="clear" w:color="auto" w:fill="BFBFBF" w:themeFill="background1" w:themeFillShade="BF"/>
            <w:vAlign w:val="center"/>
          </w:tcPr>
          <w:p w14:paraId="54437F84" w14:textId="1D34E021" w:rsidR="00FE3B44" w:rsidRPr="00F076F7" w:rsidRDefault="00FE3B44" w:rsidP="00F076F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91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r w:rsidRPr="00C917CB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Pr="00C91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WydzieleniePlanistyczne</w:t>
            </w:r>
            <w:proofErr w:type="spellEnd"/>
            <w:r w:rsidRPr="00C91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E3B44" w:rsidRPr="00A11083" w14:paraId="3180FFBE" w14:textId="77777777" w:rsidTr="00DD0317">
        <w:trPr>
          <w:trHeight w:val="380"/>
        </w:trPr>
        <w:tc>
          <w:tcPr>
            <w:tcW w:w="562" w:type="dxa"/>
            <w:shd w:val="clear" w:color="auto" w:fill="auto"/>
            <w:vAlign w:val="center"/>
          </w:tcPr>
          <w:p w14:paraId="029DE88D" w14:textId="2E700FB8" w:rsidR="00FE3B44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64" w:type="dxa"/>
            <w:gridSpan w:val="2"/>
            <w:shd w:val="clear" w:color="auto" w:fill="BFBFBF" w:themeFill="background1" w:themeFillShade="BF"/>
            <w:vAlign w:val="center"/>
          </w:tcPr>
          <w:p w14:paraId="34EADF30" w14:textId="0654C34D" w:rsidR="00FE3B44" w:rsidRPr="00F076F7" w:rsidRDefault="00FE3B44" w:rsidP="00F076F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10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Typ abstrakcyjny</w:t>
            </w:r>
          </w:p>
        </w:tc>
      </w:tr>
      <w:tr w:rsidR="00387D4F" w:rsidRPr="00A11083" w14:paraId="136632D1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5FA47919" w14:textId="1C17D4E5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C6AE97" w14:textId="1714C14E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824B005" w14:textId="21802AF6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F9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Pr="00685F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ydzielenie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</w:t>
            </w:r>
            <w:r w:rsidRPr="00685F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lanistyczne</w:t>
            </w:r>
          </w:p>
        </w:tc>
      </w:tr>
      <w:tr w:rsidR="00387D4F" w:rsidRPr="00A11083" w14:paraId="763FFCB8" w14:textId="63434D1E" w:rsidTr="00DD0317">
        <w:trPr>
          <w:trHeight w:val="785"/>
        </w:trPr>
        <w:tc>
          <w:tcPr>
            <w:tcW w:w="562" w:type="dxa"/>
            <w:shd w:val="clear" w:color="auto" w:fill="auto"/>
            <w:vAlign w:val="center"/>
          </w:tcPr>
          <w:p w14:paraId="6F6AF99D" w14:textId="594F20DE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F6ED40" w14:textId="4BB72A0A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6017200" w14:textId="18EFF618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41DF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085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 przestrzenny będący ustaleniem aktu planowania przestrzennego powstający w wyniku wyodrębnienia jednorodnych pod względem wybranych cech części aktu planowania przestrzennego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387D4F" w:rsidRPr="00A11083" w14:paraId="4A312938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5CBF27C2" w14:textId="4BACD005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653597" w14:textId="090E5F27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1C59BDA" w14:textId="4DC6E0E5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FeatureType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387D4F" w:rsidRPr="00A11083" w14:paraId="7488D851" w14:textId="1884D7BA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668F8A19" w14:textId="3FB534D2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BB1CFE7" w14:textId="3BD26D83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5F819D32" w14:textId="6D66B6EF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idIIP</w:t>
            </w:r>
            <w:proofErr w:type="spellEnd"/>
          </w:p>
        </w:tc>
      </w:tr>
      <w:tr w:rsidR="00387D4F" w:rsidRPr="00A11083" w14:paraId="78697456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46A9FAFC" w14:textId="25B8306F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0E6CB1" w14:textId="2001A0A8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E6C7F4A" w14:textId="4F71AB65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identyfikator</w:t>
            </w:r>
          </w:p>
        </w:tc>
      </w:tr>
      <w:tr w:rsidR="00387D4F" w:rsidRPr="00A11083" w14:paraId="7F3DB289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2358903D" w14:textId="2626EB7E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A2428A" w14:textId="22EB241E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6DF5B75" w14:textId="37FA6B28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Dziedzina wartości jest określona w p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</w:t>
            </w:r>
            <w:r w:rsidR="004A56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87D4F" w:rsidRPr="00A11083" w14:paraId="3B152FBE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6AACD293" w14:textId="3E24FA18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17453F" w14:textId="259CC3C6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EC84553" w14:textId="08055EA9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387D4F" w:rsidRPr="00A11083" w14:paraId="54307FA9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42654D9C" w14:textId="67C715E1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5F21E7" w14:textId="13EC1B39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3A478A8" w14:textId="3380480A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Zewnętrzny identyfikator obiektu przestrzennego. </w:t>
            </w:r>
          </w:p>
        </w:tc>
      </w:tr>
      <w:tr w:rsidR="00387D4F" w:rsidRPr="00A11083" w14:paraId="5CDA2756" w14:textId="4548C57E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052FA2FD" w14:textId="06024254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F8C7897" w14:textId="3EEAA029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1AFAE092" w14:textId="35A991BD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D51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﻿</w:t>
            </w:r>
            <w:r w:rsidRPr="00485D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</w:t>
            </w:r>
          </w:p>
        </w:tc>
      </w:tr>
      <w:tr w:rsidR="00387D4F" w:rsidRPr="00A11083" w14:paraId="1DC1AFDC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208EEBC8" w14:textId="552E13A4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F8116E" w14:textId="6E6DD4F6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8C15E29" w14:textId="4183DC81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5D5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485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oznaczenie</w:t>
            </w:r>
          </w:p>
        </w:tc>
      </w:tr>
      <w:tr w:rsidR="00387D4F" w:rsidRPr="00A11083" w14:paraId="34E073CC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36C8544C" w14:textId="1B72D7E1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56BE74" w14:textId="2F6B2BB3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0D52FA0" w14:textId="474EBFFF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</w:p>
        </w:tc>
      </w:tr>
      <w:tr w:rsidR="00B12982" w:rsidRPr="00A11083" w14:paraId="30E9A021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26DD52BD" w14:textId="1CF92652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BBDBD4" w14:textId="3882FA67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8ED0C37" w14:textId="3F02FFFE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387D4F" w:rsidRPr="00A11083" w14:paraId="29B70212" w14:textId="53F097AC" w:rsidTr="00DD0317">
        <w:trPr>
          <w:trHeight w:val="677"/>
        </w:trPr>
        <w:tc>
          <w:tcPr>
            <w:tcW w:w="562" w:type="dxa"/>
            <w:shd w:val="clear" w:color="auto" w:fill="auto"/>
            <w:vAlign w:val="center"/>
          </w:tcPr>
          <w:p w14:paraId="26CD83EB" w14:textId="3476D517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4A8DD6" w14:textId="498011D0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8301ED1" w14:textId="0D7752B2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5D5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Ciąg</w:t>
            </w:r>
            <w:r w:rsidRPr="00485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literowo-liczbow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y, który</w:t>
            </w:r>
            <w:r w:rsidR="00B613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określa wydzielenie planistyczne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87D4F" w:rsidRPr="00A11083" w14:paraId="18D347D7" w14:textId="0F9D78D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68FBEE19" w14:textId="31971731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3EA1A03" w14:textId="0783A73B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66F4B244" w14:textId="2DE6F04D" w:rsidR="00387D4F" w:rsidRPr="00A11083" w:rsidRDefault="00387D4F" w:rsidP="0038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D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symbol</w:t>
            </w:r>
          </w:p>
        </w:tc>
      </w:tr>
      <w:tr w:rsidR="00B12982" w:rsidRPr="00A11083" w14:paraId="1C683087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2A0A4438" w14:textId="14DBE713" w:rsidR="00387D4F" w:rsidRPr="00A11083" w:rsidRDefault="00994B8F" w:rsidP="00387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E7F3FB" w14:textId="30DAD5AB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B87C3A4" w14:textId="30313FF4" w:rsidR="00387D4F" w:rsidRPr="00A11083" w:rsidRDefault="00387D4F" w:rsidP="00387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5D5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485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symbol</w:t>
            </w:r>
          </w:p>
        </w:tc>
      </w:tr>
      <w:tr w:rsidR="00994B8F" w:rsidRPr="00A11083" w14:paraId="04103B6E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2DCE3376" w14:textId="2A292C0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9900CB" w14:textId="6954ED1C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AC05E2A" w14:textId="41F60FC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</w:p>
        </w:tc>
      </w:tr>
      <w:tr w:rsidR="00994B8F" w:rsidRPr="00A11083" w14:paraId="6A32FF8C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0D4C99CA" w14:textId="088B465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B48A0A" w14:textId="206D0D2F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F2074B0" w14:textId="0B91C433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48DF9713" w14:textId="77777777" w:rsidTr="00DD0317">
        <w:trPr>
          <w:trHeight w:val="546"/>
        </w:trPr>
        <w:tc>
          <w:tcPr>
            <w:tcW w:w="562" w:type="dxa"/>
            <w:shd w:val="clear" w:color="auto" w:fill="auto"/>
            <w:vAlign w:val="center"/>
          </w:tcPr>
          <w:p w14:paraId="21E1D4DC" w14:textId="62162EC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AFC74C" w14:textId="7B97A864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57DA479" w14:textId="2BB0B80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5D5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085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Ciąg literowy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85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stosowany do </w:t>
            </w:r>
            <w:r w:rsidR="00B613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określenia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rodzaju</w:t>
            </w:r>
            <w:r w:rsidRPr="00485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Pr="00485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ydzielenia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</w:t>
            </w:r>
            <w:r w:rsidRPr="00485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lanistycznego.</w:t>
            </w:r>
          </w:p>
        </w:tc>
      </w:tr>
      <w:tr w:rsidR="00994B8F" w:rsidRPr="00A11083" w14:paraId="563604C3" w14:textId="27AB81EC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16C11760" w14:textId="080C6FF8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8AA7F11" w14:textId="0315A05C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0FD963B4" w14:textId="2705E193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poczatekWersjiObiektu</w:t>
            </w:r>
            <w:proofErr w:type="spellEnd"/>
          </w:p>
        </w:tc>
      </w:tr>
      <w:tr w:rsidR="00994B8F" w:rsidRPr="00A11083" w14:paraId="2155AAD4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2ACB1777" w14:textId="6030260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5003B3" w14:textId="2693563E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4AAD134" w14:textId="72DE9BA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początek wersji obiektu</w:t>
            </w:r>
          </w:p>
        </w:tc>
      </w:tr>
      <w:tr w:rsidR="00994B8F" w:rsidRPr="00A11083" w14:paraId="653C79AE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681ADCB7" w14:textId="322ED4F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924307" w14:textId="3624F77E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B22489F" w14:textId="3590DD7A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DataCzas</w:t>
            </w:r>
            <w:proofErr w:type="spellEnd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będący połączeniem daty (opisanej wartościami dla roku, miesiąca i dnia) i czasu (opisanego godziną, minutą </w:t>
            </w:r>
            <w:r w:rsidR="00AB6362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AB6362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sekundą).</w:t>
            </w:r>
          </w:p>
        </w:tc>
      </w:tr>
      <w:tr w:rsidR="00994B8F" w:rsidRPr="00A11083" w14:paraId="1841E7E3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4E68246B" w14:textId="49AC26E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49FCEF" w14:textId="0CADBA6F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D790B0F" w14:textId="4C9D6FF9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2418A568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4E1D3DFC" w14:textId="6C5E11D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DFC6FC" w14:textId="3D872E74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DE19499" w14:textId="7D18EC92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i godzina, w której ta wersja obiektu została wprowadzona do zbioru danych przestrzennych lub zmieniona w tym zbiorze danych przestrzennych.</w:t>
            </w:r>
          </w:p>
        </w:tc>
      </w:tr>
      <w:tr w:rsidR="00994B8F" w:rsidRPr="00A11083" w14:paraId="610602D4" w14:textId="7F4A1948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50C95A87" w14:textId="6FE014DD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7A2BE7D" w14:textId="03C51D96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1972AC43" w14:textId="4C309828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koniecWersjiObiektu</w:t>
            </w:r>
            <w:proofErr w:type="spellEnd"/>
          </w:p>
        </w:tc>
      </w:tr>
      <w:tr w:rsidR="00994B8F" w:rsidRPr="00A11083" w14:paraId="08B1D5B1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4A9E974E" w14:textId="028D4A8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1F61E1" w14:textId="2A32ED7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BFAC6B5" w14:textId="035A4B0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 wersji obiektu</w:t>
            </w:r>
          </w:p>
        </w:tc>
      </w:tr>
      <w:tr w:rsidR="00994B8F" w:rsidRPr="00A11083" w14:paraId="48B7FB0E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11CE94A3" w14:textId="0170508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28DF12" w14:textId="6E2A14F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40295AC" w14:textId="118D719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DataCzas</w:t>
            </w:r>
            <w:proofErr w:type="spellEnd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będący połączeniem daty (opisanej wartościami dla roku, miesiąca i dnia) i czasu (opisanego godziną, minutą </w:t>
            </w:r>
            <w:r w:rsidR="00AB6362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AB6362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sekundą).</w:t>
            </w:r>
          </w:p>
        </w:tc>
      </w:tr>
      <w:tr w:rsidR="00994B8F" w:rsidRPr="00A11083" w14:paraId="5D059957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4D2B7BD9" w14:textId="4CCEACE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3B2188" w14:textId="2B93484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F820EE3" w14:textId="108A16CF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994B8F" w:rsidRPr="00A11083" w14:paraId="6F478975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30C5E5B2" w14:textId="2FCB100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099CE8" w14:textId="12D16C0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2D52F73" w14:textId="6A71860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i godzina, w której ta wersja obiektu została zastąpiona w zbiorze danych przestrzennych lub wycofana z tego zbioru danych przestrzennych.</w:t>
            </w:r>
          </w:p>
        </w:tc>
      </w:tr>
      <w:tr w:rsidR="00994B8F" w:rsidRPr="00A11083" w14:paraId="6FADDC3A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253A6124" w14:textId="1C335AB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AD5E05" w14:textId="47366B31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4FCCBA5" w14:textId="5E37C134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property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94B8F" w:rsidRPr="00A11083" w14:paraId="4A3C8221" w14:textId="6077A271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3A0C8217" w14:textId="792B63A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CE78C7F" w14:textId="5B614033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2A0589FA" w14:textId="4BFDBE3A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obowiazujeOd</w:t>
            </w:r>
            <w:proofErr w:type="spellEnd"/>
          </w:p>
        </w:tc>
      </w:tr>
      <w:tr w:rsidR="00994B8F" w:rsidRPr="00A11083" w14:paraId="0E470CBF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3E3B380B" w14:textId="109B340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E1D4C4" w14:textId="0185679A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2AC23B7" w14:textId="4F4F60D2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obowiązuje od</w:t>
            </w:r>
          </w:p>
        </w:tc>
      </w:tr>
      <w:tr w:rsidR="00994B8F" w:rsidRPr="00A11083" w14:paraId="11E145D9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315ED602" w14:textId="0CC8784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44CC5E" w14:textId="531E94E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060EA1F" w14:textId="2F6F365D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 opisana wartościami dla roku, miesiąca i dnia.</w:t>
            </w:r>
          </w:p>
        </w:tc>
      </w:tr>
      <w:tr w:rsidR="00994B8F" w:rsidRPr="00A11083" w14:paraId="5A6E6D76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4650C8F0" w14:textId="01BBF42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3983E5" w14:textId="2A84FE59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D85A076" w14:textId="6813256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994B8F" w:rsidRPr="00A11083" w14:paraId="3D2BABBB" w14:textId="77777777" w:rsidTr="00DD0317">
        <w:trPr>
          <w:trHeight w:val="71"/>
        </w:trPr>
        <w:tc>
          <w:tcPr>
            <w:tcW w:w="562" w:type="dxa"/>
            <w:shd w:val="clear" w:color="auto" w:fill="auto"/>
            <w:vAlign w:val="center"/>
          </w:tcPr>
          <w:p w14:paraId="64D87E23" w14:textId="2292F96D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6BEAEA" w14:textId="395F8F42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72009EC" w14:textId="7A4C0A71" w:rsidR="00994B8F" w:rsidRPr="00074DC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A25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Data, od której dana wersja </w:t>
            </w:r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obiektu przestrzennego</w:t>
            </w:r>
            <w:r w:rsidRPr="003A25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obowiązuje. </w:t>
            </w:r>
          </w:p>
        </w:tc>
      </w:tr>
      <w:tr w:rsidR="00994B8F" w:rsidRPr="00A11083" w14:paraId="3E2E7255" w14:textId="57323AFB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7294953C" w14:textId="7B77A256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92E1243" w14:textId="438EB59F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077F6ABC" w14:textId="5CC0455F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obowiazujeDo</w:t>
            </w:r>
            <w:proofErr w:type="spellEnd"/>
          </w:p>
        </w:tc>
      </w:tr>
      <w:tr w:rsidR="00994B8F" w:rsidRPr="00A11083" w14:paraId="37EEF5FE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16E4FE06" w14:textId="379BC8F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F1E92B" w14:textId="402E657C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08B1148" w14:textId="1D84F4D1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obowiązuje do</w:t>
            </w:r>
          </w:p>
        </w:tc>
      </w:tr>
      <w:tr w:rsidR="00994B8F" w:rsidRPr="00A11083" w14:paraId="212B577B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38F5A3A2" w14:textId="6E7A3C3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936255" w14:textId="7A4A402D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B30209C" w14:textId="58BF2AD1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 opisana wartościami dla roku, miesiąca i dnia.</w:t>
            </w:r>
          </w:p>
        </w:tc>
      </w:tr>
      <w:tr w:rsidR="00994B8F" w:rsidRPr="00A11083" w14:paraId="5D158751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26C7B6DA" w14:textId="6266086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BE93BF" w14:textId="43AB1D20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836FC52" w14:textId="26A609F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994B8F" w:rsidRPr="00A11083" w14:paraId="75EF3DB3" w14:textId="77777777" w:rsidTr="00DD0317">
        <w:trPr>
          <w:trHeight w:val="71"/>
        </w:trPr>
        <w:tc>
          <w:tcPr>
            <w:tcW w:w="562" w:type="dxa"/>
            <w:shd w:val="clear" w:color="auto" w:fill="auto"/>
            <w:vAlign w:val="center"/>
          </w:tcPr>
          <w:p w14:paraId="22E0896A" w14:textId="7F5DA7F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0468C6" w14:textId="3404F7A0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3342F6D" w14:textId="4F14214D" w:rsidR="00994B8F" w:rsidRPr="00074DCF" w:rsidRDefault="00D11D44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11D4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Data, do której dana wersja obiektu przestrzennego obowiązywała</w:t>
            </w:r>
          </w:p>
        </w:tc>
      </w:tr>
      <w:tr w:rsidR="00994B8F" w:rsidRPr="00A11083" w14:paraId="3950ACA4" w14:textId="4412F279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24EA1BF9" w14:textId="4700B5C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43FD7A7" w14:textId="798949AB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60410459" w14:textId="33EDC7B3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s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tatus</w:t>
            </w:r>
          </w:p>
        </w:tc>
      </w:tr>
      <w:tr w:rsidR="00994B8F" w:rsidRPr="00A11083" w14:paraId="0C37BF4C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66FBCF0A" w14:textId="014B26A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42AD10" w14:textId="42B4F456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9F6375F" w14:textId="4B9191CE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tatus</w:t>
            </w:r>
          </w:p>
        </w:tc>
      </w:tr>
      <w:tr w:rsidR="00994B8F" w:rsidRPr="00A11083" w14:paraId="2ED5C79E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5C9FCA2A" w14:textId="3B16C2D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1BA1FE" w14:textId="2111A69A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4228D54" w14:textId="1CED9F0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Dziedzinę wartości stanowi lista kodowa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„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Etap procesu ogólny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określona w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pkt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</w:t>
            </w:r>
            <w:r w:rsidR="00FB5A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77A4D172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5AE4BFC0" w14:textId="733C7FD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9D1879" w14:textId="2C6C438F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9C086C3" w14:textId="56EE709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196EC828" w14:textId="77777777" w:rsidTr="00DD0317">
        <w:trPr>
          <w:trHeight w:val="702"/>
        </w:trPr>
        <w:tc>
          <w:tcPr>
            <w:tcW w:w="562" w:type="dxa"/>
            <w:shd w:val="clear" w:color="auto" w:fill="auto"/>
            <w:vAlign w:val="center"/>
          </w:tcPr>
          <w:p w14:paraId="60C4BBC1" w14:textId="7301AEC6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63D4B8" w14:textId="25CDD724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EE48F7A" w14:textId="56C8EAAE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Ogólne wskazanie etapu procesu planowania, na którym znajduje się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wersja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obiektu przestrzennego.</w:t>
            </w:r>
          </w:p>
        </w:tc>
      </w:tr>
      <w:tr w:rsidR="00994B8F" w:rsidRPr="00A11083" w14:paraId="75381051" w14:textId="69F55D0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4C591600" w14:textId="229AE76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0ADDAE0" w14:textId="672A0CEE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78B28F80" w14:textId="313218FD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703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charakterUstalenia</w:t>
            </w:r>
            <w:proofErr w:type="spellEnd"/>
          </w:p>
        </w:tc>
      </w:tr>
      <w:tr w:rsidR="00994B8F" w:rsidRPr="00A11083" w14:paraId="3151D249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02D6E625" w14:textId="2BAB3B0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47D084" w14:textId="67AE333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3171ED7" w14:textId="72CF8F10" w:rsidR="00994B8F" w:rsidRPr="00074DC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charakter ustalenia</w:t>
            </w:r>
          </w:p>
        </w:tc>
      </w:tr>
      <w:tr w:rsidR="00994B8F" w:rsidRPr="00A11083" w14:paraId="3D9055A3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281DFA3F" w14:textId="630507C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161469" w14:textId="19D4B699" w:rsidR="00994B8F" w:rsidRPr="00330565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3056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719CB98" w14:textId="62FA5336" w:rsidR="00994B8F" w:rsidRPr="00330565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30565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Dziedzinę wartości </w:t>
            </w:r>
            <w:r w:rsidRPr="00201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stanowi lista kodowa „Charakter regulacji” określona w pkt 2.</w:t>
            </w:r>
            <w:r w:rsidR="00FB5AE7" w:rsidRPr="00201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FB5A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  <w:r w:rsidRPr="00201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6906AFD1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394454BA" w14:textId="53088E5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733698" w14:textId="58770FA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8022296" w14:textId="3D6CCB7C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09304619" w14:textId="77777777" w:rsidTr="00DD0317">
        <w:trPr>
          <w:trHeight w:val="685"/>
        </w:trPr>
        <w:tc>
          <w:tcPr>
            <w:tcW w:w="562" w:type="dxa"/>
            <w:shd w:val="clear" w:color="auto" w:fill="auto"/>
            <w:vAlign w:val="center"/>
          </w:tcPr>
          <w:p w14:paraId="7ED1F432" w14:textId="0A49CE7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9221D7" w14:textId="4907C1E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C2922BA" w14:textId="7F1AC5BE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7038D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97038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Charakter prawny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wydzielenia planistycznego</w:t>
            </w:r>
            <w:r w:rsidRPr="0097038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5C397768" w14:textId="4185EB7E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1196E1D0" w14:textId="686B8B48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4619358" w14:textId="57D77B84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0E5E8C4F" w14:textId="23C46C92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geometria</w:t>
            </w:r>
          </w:p>
        </w:tc>
      </w:tr>
      <w:tr w:rsidR="00994B8F" w:rsidRPr="00A11083" w14:paraId="4A76D95D" w14:textId="77777777" w:rsidTr="00DD0317">
        <w:trPr>
          <w:trHeight w:val="431"/>
        </w:trPr>
        <w:tc>
          <w:tcPr>
            <w:tcW w:w="562" w:type="dxa"/>
            <w:shd w:val="clear" w:color="auto" w:fill="auto"/>
            <w:vAlign w:val="center"/>
          </w:tcPr>
          <w:p w14:paraId="23A6C047" w14:textId="0367E60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2B220F" w14:textId="78054574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4C6711E" w14:textId="10B000B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geometria</w:t>
            </w:r>
          </w:p>
        </w:tc>
      </w:tr>
      <w:tr w:rsidR="00994B8F" w:rsidRPr="00A11083" w14:paraId="1C370BC5" w14:textId="77777777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50FEB525" w14:textId="43F1085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78362A" w14:textId="10C102CD" w:rsidR="00994B8F" w:rsidRPr="00330565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3056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CC2CE69" w14:textId="04164CEB" w:rsidR="00994B8F" w:rsidRPr="00330565" w:rsidRDefault="00945C88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C88">
              <w:rPr>
                <w:rFonts w:ascii="Times New Roman" w:hAnsi="Times New Roman" w:cs="Times New Roman"/>
                <w:sz w:val="20"/>
                <w:szCs w:val="20"/>
              </w:rPr>
              <w:t>Agregacja dwuwymiarowych prostych elementów geometrycznych, lokalnie reprezentujących ciągły obraz części płaszczyzny.</w:t>
            </w:r>
          </w:p>
        </w:tc>
      </w:tr>
      <w:tr w:rsidR="00994B8F" w:rsidRPr="00A11083" w14:paraId="19D31E11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0CF8A5FF" w14:textId="10DAD43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04E1B5" w14:textId="10300E12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853ADD3" w14:textId="5B9B0E7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518296CB" w14:textId="77777777" w:rsidTr="00DD0317">
        <w:trPr>
          <w:trHeight w:val="369"/>
        </w:trPr>
        <w:tc>
          <w:tcPr>
            <w:tcW w:w="562" w:type="dxa"/>
            <w:shd w:val="clear" w:color="auto" w:fill="auto"/>
            <w:vAlign w:val="center"/>
          </w:tcPr>
          <w:p w14:paraId="5A96BD02" w14:textId="360C931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DDE4D8" w14:textId="6D153770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CD78B05" w14:textId="204A272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F0B9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>
              <w:t xml:space="preserve"> </w:t>
            </w:r>
            <w:r w:rsidRPr="0033056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="003C4B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Obszar objęty</w:t>
            </w:r>
            <w:r w:rsidR="003C4B7F" w:rsidRPr="003305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05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wydzielen</w:t>
            </w:r>
            <w:r w:rsidR="003C4B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iem</w:t>
            </w:r>
            <w:r w:rsidRPr="003305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planistyczn</w:t>
            </w:r>
            <w:r w:rsidR="003C4B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ym</w:t>
            </w:r>
            <w:r w:rsidRPr="003305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2426C1B1" w14:textId="4A61140B" w:rsidTr="00DD0317">
        <w:trPr>
          <w:trHeight w:val="587"/>
        </w:trPr>
        <w:tc>
          <w:tcPr>
            <w:tcW w:w="562" w:type="dxa"/>
            <w:shd w:val="clear" w:color="auto" w:fill="auto"/>
            <w:vAlign w:val="center"/>
          </w:tcPr>
          <w:p w14:paraId="2148B26C" w14:textId="1B744B1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CF1A6DB" w14:textId="2B17D7AE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663" w:type="dxa"/>
            <w:shd w:val="clear" w:color="auto" w:fill="BFBFBF" w:themeFill="background1" w:themeFillShade="BF"/>
            <w:vAlign w:val="center"/>
          </w:tcPr>
          <w:p w14:paraId="5D9B26A7" w14:textId="162FFF4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plan</w:t>
            </w:r>
          </w:p>
        </w:tc>
      </w:tr>
      <w:tr w:rsidR="00994B8F" w:rsidRPr="00A11083" w14:paraId="1639532B" w14:textId="20619DFD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7DE161CA" w14:textId="5770F0B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716EF4" w14:textId="7F02CCB2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CBA681E" w14:textId="5A3E3AC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</w:t>
            </w:r>
          </w:p>
        </w:tc>
      </w:tr>
      <w:tr w:rsidR="00994B8F" w:rsidRPr="00A11083" w14:paraId="5C1A4368" w14:textId="655C7C2E" w:rsidTr="00DD0317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30384D4C" w14:textId="22CE998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FA2AAE" w14:textId="1BC41B4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A445FC0" w14:textId="5DBE374D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7038D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Pr="0097038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</w:p>
        </w:tc>
      </w:tr>
      <w:tr w:rsidR="00994B8F" w:rsidRPr="00A11083" w14:paraId="7328A877" w14:textId="6EAD02D5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7698D3E1" w14:textId="6AE3D69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055C8B" w14:textId="2776EEF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8BC1970" w14:textId="75F2622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]</w:t>
            </w:r>
          </w:p>
        </w:tc>
      </w:tr>
      <w:tr w:rsidR="00994B8F" w:rsidRPr="00A11083" w14:paraId="53AFECF4" w14:textId="68A81DB8" w:rsidTr="00DD0317">
        <w:trPr>
          <w:trHeight w:val="796"/>
        </w:trPr>
        <w:tc>
          <w:tcPr>
            <w:tcW w:w="562" w:type="dxa"/>
            <w:shd w:val="clear" w:color="auto" w:fill="auto"/>
            <w:vAlign w:val="center"/>
          </w:tcPr>
          <w:p w14:paraId="79D3C1B5" w14:textId="41AC017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BB2CEC" w14:textId="066292C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EDF32E1" w14:textId="57CC924D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38D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205FF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205F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Odniesienie do aktu planowania przestrzennego, w ramach którego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205F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wyznaczone dane wydzielenie planistyczne.</w:t>
            </w:r>
          </w:p>
        </w:tc>
      </w:tr>
      <w:tr w:rsidR="00994B8F" w:rsidRPr="00A11083" w14:paraId="03DC95F4" w14:textId="33CE385C" w:rsidTr="00405C5F">
        <w:trPr>
          <w:trHeight w:val="375"/>
        </w:trPr>
        <w:tc>
          <w:tcPr>
            <w:tcW w:w="562" w:type="dxa"/>
            <w:vAlign w:val="center"/>
          </w:tcPr>
          <w:p w14:paraId="7D30A491" w14:textId="7EC155CC" w:rsidR="00994B8F" w:rsidRPr="00A11083" w:rsidRDefault="00994B8F" w:rsidP="005E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4E264F1A" w14:textId="3FABDF6A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3" w:type="dxa"/>
            <w:shd w:val="clear" w:color="auto" w:fill="A6A6A6" w:themeFill="background1" w:themeFillShade="A6"/>
            <w:vAlign w:val="center"/>
          </w:tcPr>
          <w:p w14:paraId="2EB57F2C" w14:textId="28B145C4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5FF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proofErr w:type="spellStart"/>
            <w:r w:rsidRPr="00074DCF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dataPoczatkowaObowiazywania</w:t>
            </w:r>
            <w:proofErr w:type="spellEnd"/>
          </w:p>
        </w:tc>
      </w:tr>
      <w:tr w:rsidR="00994B8F" w:rsidRPr="00A11083" w14:paraId="470C29A4" w14:textId="77777777" w:rsidTr="00405C5F">
        <w:trPr>
          <w:trHeight w:val="84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0715262" w14:textId="1B655592" w:rsidR="00994B8F" w:rsidRPr="00A11083" w:rsidRDefault="00994B8F" w:rsidP="005E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67261E7" w14:textId="03C455F7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7D22AEC2" w14:textId="5E158856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205F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status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obiektu przestrzennego</w:t>
            </w:r>
            <w:r w:rsidRPr="00205F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jest równy 'prawnie wiążący lub realizowany' lub 'nieaktualny' to data, od której obowiązuje Wydzielenie planistyczne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205F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wyspecyfikowana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196995" w14:paraId="37BB7C92" w14:textId="5EFCCEAD" w:rsidTr="00405C5F">
        <w:trPr>
          <w:trHeight w:val="690"/>
        </w:trPr>
        <w:tc>
          <w:tcPr>
            <w:tcW w:w="562" w:type="dxa"/>
            <w:vAlign w:val="center"/>
          </w:tcPr>
          <w:p w14:paraId="66449C17" w14:textId="59D30E44" w:rsidR="00994B8F" w:rsidRPr="00A11083" w:rsidRDefault="00994B8F" w:rsidP="005E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01" w:type="dxa"/>
            <w:vAlign w:val="center"/>
          </w:tcPr>
          <w:p w14:paraId="712502E8" w14:textId="5ECEA706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3" w:type="dxa"/>
            <w:vAlign w:val="center"/>
          </w:tcPr>
          <w:p w14:paraId="33ED7558" w14:textId="098DEFFC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205FF6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inv: </w:t>
            </w:r>
            <w:proofErr w:type="spellStart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.status</w:t>
            </w:r>
            <w:proofErr w:type="spellEnd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='</w:t>
            </w:r>
            <w:proofErr w:type="spellStart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legalForce</w:t>
            </w:r>
            <w:proofErr w:type="spellEnd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' or </w:t>
            </w:r>
            <w:proofErr w:type="spellStart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self.status</w:t>
            </w:r>
            <w:proofErr w:type="spellEnd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='obsolete' implies </w:t>
            </w:r>
            <w:proofErr w:type="spellStart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self.obowiazujeOd</w:t>
            </w:r>
            <w:proofErr w:type="spellEnd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</w:t>
            </w:r>
            <w:proofErr w:type="spellStart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notEmpty</w:t>
            </w:r>
            <w:proofErr w:type="spellEnd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()</w:t>
            </w:r>
          </w:p>
        </w:tc>
      </w:tr>
      <w:tr w:rsidR="00994B8F" w:rsidRPr="00A11083" w14:paraId="67EF166A" w14:textId="51BDC68F" w:rsidTr="00405C5F">
        <w:trPr>
          <w:trHeight w:val="375"/>
        </w:trPr>
        <w:tc>
          <w:tcPr>
            <w:tcW w:w="562" w:type="dxa"/>
            <w:vAlign w:val="center"/>
          </w:tcPr>
          <w:p w14:paraId="29BBCB3B" w14:textId="28DA1CBB" w:rsidR="00994B8F" w:rsidRPr="00074DCF" w:rsidRDefault="00994B8F" w:rsidP="005E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24705BE5" w14:textId="73691A49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3" w:type="dxa"/>
            <w:shd w:val="clear" w:color="auto" w:fill="A6A6A6" w:themeFill="background1" w:themeFillShade="A6"/>
            <w:vAlign w:val="center"/>
          </w:tcPr>
          <w:p w14:paraId="05822248" w14:textId="25C6ABE9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5FF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proofErr w:type="spellStart"/>
            <w:r w:rsidRPr="00074DCF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dataKoncowaObowiazywania</w:t>
            </w:r>
            <w:proofErr w:type="spellEnd"/>
          </w:p>
        </w:tc>
      </w:tr>
      <w:tr w:rsidR="009D266E" w:rsidRPr="00A11083" w14:paraId="614E7178" w14:textId="77777777" w:rsidTr="00405C5F">
        <w:trPr>
          <w:trHeight w:val="592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4B2E5D1" w14:textId="0321551F" w:rsidR="009D266E" w:rsidRPr="00A11083" w:rsidRDefault="009D266E" w:rsidP="005E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E274D7B" w14:textId="1EBE9ED5" w:rsidR="009D266E" w:rsidRPr="00A11083" w:rsidRDefault="009D266E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54D43742" w14:textId="524E6F6C" w:rsidR="009D266E" w:rsidRPr="00620069" w:rsidRDefault="009D266E" w:rsidP="005E68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wyspecyfikowana jest wartość atrybutu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koniecWersjiObiektu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to wartość atrybutu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</w:t>
            </w:r>
            <w:r w:rsidR="00F05EF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zujeDo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20069" w:rsidRP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="00620069"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wyspecyfikowana.</w:t>
            </w:r>
            <w:r w:rsidR="00994B8F"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D266E" w:rsidRPr="009D266E" w14:paraId="165537E1" w14:textId="4138B2C6" w:rsidTr="00405C5F">
        <w:trPr>
          <w:trHeight w:val="346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2274211" w14:textId="7F0E3DDB" w:rsidR="009D266E" w:rsidRPr="00A11083" w:rsidRDefault="009D266E" w:rsidP="005E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71E4770" w14:textId="07B7C541" w:rsidR="009D266E" w:rsidRPr="00A11083" w:rsidRDefault="009D266E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3FA7758B" w14:textId="31C2DFA0" w:rsidR="009D266E" w:rsidRPr="00405C5F" w:rsidRDefault="009D266E" w:rsidP="005E68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self.koniecWersjiObiektu</w:t>
            </w:r>
            <w:proofErr w:type="spellEnd"/>
            <w:r w:rsidRPr="00620069" w:rsidDel="00EC1C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-&gt;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()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implies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self.obowiazujeDo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</w:p>
        </w:tc>
      </w:tr>
      <w:tr w:rsidR="00994B8F" w:rsidRPr="00A11083" w14:paraId="2D0ECBA9" w14:textId="081740FA" w:rsidTr="00405C5F">
        <w:trPr>
          <w:trHeight w:val="375"/>
        </w:trPr>
        <w:tc>
          <w:tcPr>
            <w:tcW w:w="562" w:type="dxa"/>
            <w:vAlign w:val="center"/>
          </w:tcPr>
          <w:p w14:paraId="0A0094A4" w14:textId="120B8592" w:rsidR="00994B8F" w:rsidRPr="00074DCF" w:rsidRDefault="00994B8F" w:rsidP="005E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53530FA0" w14:textId="71D64445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3" w:type="dxa"/>
            <w:shd w:val="clear" w:color="auto" w:fill="A6A6A6" w:themeFill="background1" w:themeFillShade="A6"/>
            <w:vAlign w:val="center"/>
          </w:tcPr>
          <w:p w14:paraId="348B41DF" w14:textId="1FC9498C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5FF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proofErr w:type="spellStart"/>
            <w:r w:rsidRPr="00074DCF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obiektWersjonowany</w:t>
            </w:r>
            <w:proofErr w:type="spellEnd"/>
          </w:p>
        </w:tc>
      </w:tr>
      <w:tr w:rsidR="00994B8F" w:rsidRPr="00A11083" w14:paraId="0222460A" w14:textId="3FC3E48D" w:rsidTr="00405C5F">
        <w:trPr>
          <w:trHeight w:val="461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5287F3E" w14:textId="002CA765" w:rsidR="00994B8F" w:rsidRPr="00A11083" w:rsidRDefault="00994B8F" w:rsidP="005E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DA648A2" w14:textId="4EDF7142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4F3D6A42" w14:textId="38C9A392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05FF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205F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Instancje typu obiektu </w:t>
            </w:r>
            <w:proofErr w:type="spellStart"/>
            <w:r w:rsidRPr="00205F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WydzieleniePlanistyczne</w:t>
            </w:r>
            <w:proofErr w:type="spellEnd"/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5E68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są</w:t>
            </w:r>
            <w:r w:rsidRPr="00205F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wersjonowane.</w:t>
            </w:r>
          </w:p>
        </w:tc>
      </w:tr>
      <w:tr w:rsidR="00994B8F" w:rsidRPr="00196995" w14:paraId="4A32AB1F" w14:textId="5D952002" w:rsidTr="00405C5F">
        <w:trPr>
          <w:trHeight w:val="346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7E59BDC" w14:textId="4B0BAC40" w:rsidR="00994B8F" w:rsidRPr="00A11083" w:rsidRDefault="00994B8F" w:rsidP="005E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E9949E6" w14:textId="5C7B122C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19B4DA98" w14:textId="1AB64581" w:rsidR="00994B8F" w:rsidRPr="00A11083" w:rsidRDefault="00994B8F" w:rsidP="005E68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074DCF">
              <w:rPr>
                <w:lang w:val="en-US"/>
              </w:rPr>
              <w:t xml:space="preserve"> </w:t>
            </w:r>
            <w:r w:rsidRPr="00205FF6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inv:self.idIIP.wersjaId</w:t>
            </w:r>
            <w:proofErr w:type="spellEnd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</w:t>
            </w:r>
            <w:proofErr w:type="spellStart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notEmpty</w:t>
            </w:r>
            <w:proofErr w:type="spellEnd"/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()</w:t>
            </w:r>
          </w:p>
        </w:tc>
      </w:tr>
    </w:tbl>
    <w:p w14:paraId="7538C495" w14:textId="5C54AD90" w:rsidR="00CC080D" w:rsidRDefault="00CC080D">
      <w:pPr>
        <w:rPr>
          <w:rFonts w:ascii="Times New Roman" w:hAnsi="Times New Roman"/>
          <w:sz w:val="24"/>
          <w:lang w:val="en-US"/>
        </w:rPr>
      </w:pPr>
    </w:p>
    <w:p w14:paraId="688FB0B8" w14:textId="3A8CBAFE" w:rsidR="00EA2326" w:rsidRPr="00074DCF" w:rsidRDefault="003F1E2E" w:rsidP="00074DCF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Typy i atrybuty obiektu przestrzennego: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0B0377">
        <w:rPr>
          <w:rFonts w:ascii="Courier New" w:hAnsi="Courier New" w:cs="Courier New"/>
          <w:sz w:val="24"/>
          <w:szCs w:val="24"/>
        </w:rPr>
        <w:t>﻿</w:t>
      </w:r>
      <w:r w:rsidR="000B0377" w:rsidRPr="00074DCF">
        <w:rPr>
          <w:rFonts w:ascii="Times New Roman" w:hAnsi="Times New Roman" w:cs="Times New Roman"/>
          <w:sz w:val="24"/>
          <w:szCs w:val="24"/>
        </w:rPr>
        <w:t>Regulacja</w:t>
      </w:r>
      <w:r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76"/>
        <w:gridCol w:w="1710"/>
        <w:gridCol w:w="6574"/>
      </w:tblGrid>
      <w:tr w:rsidR="00994B8F" w:rsidRPr="00A11083" w14:paraId="762634AB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3248EBE5" w14:textId="37BF5DB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84" w:type="dxa"/>
            <w:gridSpan w:val="2"/>
            <w:shd w:val="clear" w:color="auto" w:fill="BFBFBF" w:themeFill="background1" w:themeFillShade="BF"/>
            <w:vAlign w:val="center"/>
          </w:tcPr>
          <w:p w14:paraId="1CDA1A0D" w14:textId="362BD6ED" w:rsidR="00994B8F" w:rsidRPr="00074DCF" w:rsidRDefault="00994B8F" w:rsidP="00994B8F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r w:rsidRPr="00685F9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Regulacja</w:t>
            </w:r>
          </w:p>
        </w:tc>
      </w:tr>
      <w:tr w:rsidR="00994B8F" w:rsidRPr="00A11083" w14:paraId="11971BC5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6170DDA5" w14:textId="437B7A0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84" w:type="dxa"/>
            <w:gridSpan w:val="2"/>
            <w:shd w:val="clear" w:color="auto" w:fill="BFBFBF" w:themeFill="background1" w:themeFillShade="BF"/>
            <w:vAlign w:val="center"/>
          </w:tcPr>
          <w:p w14:paraId="4826BFC1" w14:textId="2BD8329D" w:rsidR="00994B8F" w:rsidRPr="00074DCF" w:rsidRDefault="00994B8F" w:rsidP="00994B8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Typ abstrakcyjny</w:t>
            </w:r>
          </w:p>
        </w:tc>
      </w:tr>
      <w:tr w:rsidR="00994B8F" w:rsidRPr="00A11083" w14:paraId="493E0721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290B7994" w14:textId="7304D64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843F350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21DA2805" w14:textId="6C9766AC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regulacja</w:t>
            </w:r>
          </w:p>
        </w:tc>
      </w:tr>
      <w:tr w:rsidR="00994B8F" w:rsidRPr="00A11083" w14:paraId="0A31701B" w14:textId="77777777" w:rsidTr="00DD0317">
        <w:trPr>
          <w:trHeight w:val="615"/>
        </w:trPr>
        <w:tc>
          <w:tcPr>
            <w:tcW w:w="676" w:type="dxa"/>
            <w:shd w:val="clear" w:color="auto" w:fill="auto"/>
            <w:vAlign w:val="center"/>
          </w:tcPr>
          <w:p w14:paraId="6BA4697B" w14:textId="1B9E229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6F947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5CA03C2D" w14:textId="2C4FD619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F769B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074D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 przestrzenny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będący ustaleniem aktu planowania przestrzennego powstający w wyniku potrzeby ustaleń uzupełniających wydzielenie planistyczne.</w:t>
            </w:r>
          </w:p>
        </w:tc>
      </w:tr>
      <w:tr w:rsidR="00994B8F" w:rsidRPr="00A11083" w14:paraId="0DDC2DA2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25A6628C" w14:textId="1CA0B90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B1F6B2C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7F5F80C6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FeatureType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94B8F" w:rsidRPr="00A11083" w14:paraId="53F3281D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52CF6383" w14:textId="5CE6ABF6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79297340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46375636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idIIP</w:t>
            </w:r>
            <w:proofErr w:type="spellEnd"/>
          </w:p>
        </w:tc>
      </w:tr>
      <w:tr w:rsidR="00994B8F" w:rsidRPr="00A11083" w14:paraId="1983AE0F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3256B9DA" w14:textId="185FF09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24A77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4D38DD0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identyfikator</w:t>
            </w:r>
          </w:p>
        </w:tc>
      </w:tr>
      <w:tr w:rsidR="00994B8F" w:rsidRPr="00A11083" w14:paraId="41263CB1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6BB9337D" w14:textId="339D536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AF92B89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0407FA9E" w14:textId="38573B00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Dziedzina wartości jest określona w p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</w:t>
            </w:r>
            <w:r w:rsidR="004A56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5F4A2CFC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72F31C1A" w14:textId="3595770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38A0E6C" w14:textId="3126B594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1258448A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7008322E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3BACAAFF" w14:textId="42031A0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A28BE3E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381746E9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Zewnętrzny identyfikator obiektu przestrzennego. </w:t>
            </w:r>
          </w:p>
        </w:tc>
      </w:tr>
      <w:tr w:rsidR="00994B8F" w:rsidRPr="00A11083" w14:paraId="011CF478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75266983" w14:textId="0C09A4D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5DAAC5F7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7B798CD6" w14:textId="1E154B95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</w:t>
            </w:r>
          </w:p>
        </w:tc>
      </w:tr>
      <w:tr w:rsidR="00994B8F" w:rsidRPr="00A11083" w14:paraId="5CE88CFD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4EDB437C" w14:textId="69062F2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CB8C61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67951236" w14:textId="0B9EBB0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nazwa</w:t>
            </w:r>
          </w:p>
        </w:tc>
      </w:tr>
      <w:tr w:rsidR="00994B8F" w:rsidRPr="00A11083" w14:paraId="33F20890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6075AAE9" w14:textId="2D4B39C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2AA728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085B5C56" w14:textId="326BA90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tekst.</w:t>
            </w:r>
          </w:p>
        </w:tc>
      </w:tr>
      <w:tr w:rsidR="00994B8F" w:rsidRPr="00A11083" w14:paraId="60022DB2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673F546D" w14:textId="39F4DFB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396CAD1" w14:textId="617D4D64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4AEF7902" w14:textId="53BCA2B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71CFBE5F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4E9FFC0D" w14:textId="02362C9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A955842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7E67DE80" w14:textId="3C226A8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C755C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Nazwa regulacji.</w:t>
            </w:r>
          </w:p>
        </w:tc>
      </w:tr>
      <w:tr w:rsidR="00994B8F" w:rsidRPr="00A11083" w14:paraId="61BF11F4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5D123E0A" w14:textId="73598BE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FE2FEF2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625B404F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D51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﻿</w:t>
            </w:r>
            <w:r w:rsidRPr="00485D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</w:t>
            </w:r>
          </w:p>
        </w:tc>
      </w:tr>
      <w:tr w:rsidR="00994B8F" w:rsidRPr="00A11083" w14:paraId="12784BCF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7A20B61F" w14:textId="4D58D7BD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3F7C67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638578C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5D5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485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oznaczenie</w:t>
            </w:r>
          </w:p>
        </w:tc>
      </w:tr>
      <w:tr w:rsidR="00994B8F" w:rsidRPr="00A11083" w14:paraId="124D17F4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2C00F6ED" w14:textId="64594EB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C0DBAD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75C499C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</w:p>
        </w:tc>
      </w:tr>
      <w:tr w:rsidR="00994B8F" w:rsidRPr="00A11083" w14:paraId="65EEC0C5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329CB466" w14:textId="512CBEC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0C16ED8" w14:textId="43E13032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57C61A6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78475306" w14:textId="77777777" w:rsidTr="00DD0317">
        <w:trPr>
          <w:trHeight w:val="599"/>
        </w:trPr>
        <w:tc>
          <w:tcPr>
            <w:tcW w:w="676" w:type="dxa"/>
            <w:shd w:val="clear" w:color="auto" w:fill="auto"/>
            <w:vAlign w:val="center"/>
          </w:tcPr>
          <w:p w14:paraId="136634FD" w14:textId="3C9EE5E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30B8535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7C021E0A" w14:textId="03EE9161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5D5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DF769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Ciąg</w:t>
            </w:r>
            <w:r w:rsidRPr="00DF769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literowo-liczbow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y, który </w:t>
            </w:r>
            <w:r w:rsidR="00D560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określa regulację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3A43D0E9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3ABB1ACF" w14:textId="36E5B49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37004ABF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2140492C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D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symbol</w:t>
            </w:r>
          </w:p>
        </w:tc>
      </w:tr>
      <w:tr w:rsidR="00994B8F" w:rsidRPr="00A11083" w14:paraId="7C16053F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56B24FC3" w14:textId="254CF1A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1AAD2DF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61685F1F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5D5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485D5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symbol</w:t>
            </w:r>
          </w:p>
        </w:tc>
      </w:tr>
      <w:tr w:rsidR="00994B8F" w:rsidRPr="00A11083" w14:paraId="1FCAB14C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73D42BAF" w14:textId="13DE3D8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D9CC4B2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7232BEB2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</w:t>
            </w:r>
          </w:p>
        </w:tc>
      </w:tr>
      <w:tr w:rsidR="00994B8F" w:rsidRPr="00A11083" w14:paraId="38EE9D99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3E006330" w14:textId="4FEB129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FE9F338" w14:textId="696A650C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3D24697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1B1F1223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3520C63B" w14:textId="0834638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561A27F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4DA3AC8A" w14:textId="724BF5B3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5D5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DF769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085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Ciąg literowy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85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stosowany do </w:t>
            </w:r>
            <w:r w:rsidR="00D560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określenia</w:t>
            </w:r>
            <w:r w:rsidR="00D56097" w:rsidRPr="00085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85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rodzaju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regulacji</w:t>
            </w:r>
            <w:r w:rsidRPr="00085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739D0DAC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4B4D5695" w14:textId="5CDAE88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70FF6479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10BE67B4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poczatekWersjiObiektu</w:t>
            </w:r>
            <w:proofErr w:type="spellEnd"/>
          </w:p>
        </w:tc>
      </w:tr>
      <w:tr w:rsidR="00994B8F" w:rsidRPr="00A11083" w14:paraId="4A0C6669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6B2282E8" w14:textId="5516EBD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604EF33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2659472E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początek wersji obiektu</w:t>
            </w:r>
          </w:p>
        </w:tc>
      </w:tr>
      <w:tr w:rsidR="00994B8F" w:rsidRPr="00A11083" w14:paraId="2B5DC5C1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58C1948C" w14:textId="6B617EE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56CA6D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044A2443" w14:textId="671DCE7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DataCzas</w:t>
            </w:r>
            <w:proofErr w:type="spellEnd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będący połączeniem daty (opisanej wartościami dla roku, miesiąca i dnia) i czasu (opisanego godziną, minutą </w:t>
            </w:r>
            <w:r w:rsidR="00AB6362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AB6362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sekundą).</w:t>
            </w:r>
          </w:p>
        </w:tc>
      </w:tr>
      <w:tr w:rsidR="00994B8F" w:rsidRPr="00A11083" w14:paraId="56D03EFE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4778456B" w14:textId="164F275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C0BFE93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23322C0A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51F162C9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0E0D7B6E" w14:textId="75A3DA0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644E6AE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0C527223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i godzina, w której ta wersja obiektu została wprowadzona do zbioru danych przestrzennych lub zmieniona w tym zbiorze danych przestrzennych.</w:t>
            </w:r>
          </w:p>
        </w:tc>
      </w:tr>
      <w:tr w:rsidR="00994B8F" w:rsidRPr="00A11083" w14:paraId="6D1B43B2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76F76122" w14:textId="29F0916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0B565EEC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0B844A18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koniecWersjiObiektu</w:t>
            </w:r>
            <w:proofErr w:type="spellEnd"/>
          </w:p>
        </w:tc>
      </w:tr>
      <w:tr w:rsidR="00994B8F" w:rsidRPr="00A11083" w14:paraId="0EF30050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4A0100B8" w14:textId="0D06889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38572D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5192FCA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 wersji obiektu</w:t>
            </w:r>
          </w:p>
        </w:tc>
      </w:tr>
      <w:tr w:rsidR="00994B8F" w:rsidRPr="00A11083" w14:paraId="63B96200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1B5FC3A6" w14:textId="4EB1D0F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3E16ED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3A658558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proofErr w:type="spellStart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DataCzas</w:t>
            </w:r>
            <w:proofErr w:type="spellEnd"/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będący połączeniem daty (opisanej wartościami dla roku, miesiąca i dnia) i czasu (opisanego godziną, minutą i </w:t>
            </w:r>
            <w:r w:rsidR="00AB6362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sekundą).</w:t>
            </w:r>
          </w:p>
        </w:tc>
      </w:tr>
      <w:tr w:rsidR="00994B8F" w:rsidRPr="00A11083" w14:paraId="43E17E1E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59F17C74" w14:textId="16AB10C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04061E8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60F8CD1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994B8F" w:rsidRPr="00A11083" w14:paraId="5008B533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3CB021A9" w14:textId="3BAEF20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C08254A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6F8B5A0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i godzina, w której ta wersja obiektu została zastąpiona w zbiorze danych przestrzennych lub wycofana z tego zbioru danych przestrzennych.</w:t>
            </w:r>
          </w:p>
        </w:tc>
      </w:tr>
      <w:tr w:rsidR="00994B8F" w:rsidRPr="00A11083" w14:paraId="0AEB7230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5EC73EB4" w14:textId="4188445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CBD588F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26FB1F45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obowiazujeOd</w:t>
            </w:r>
            <w:proofErr w:type="spellEnd"/>
          </w:p>
        </w:tc>
      </w:tr>
      <w:tr w:rsidR="00994B8F" w:rsidRPr="00A11083" w14:paraId="5EBCED9E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05883FEE" w14:textId="23B3C91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709528B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1BB08A78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obowiązuje od</w:t>
            </w:r>
          </w:p>
        </w:tc>
      </w:tr>
      <w:tr w:rsidR="00994B8F" w:rsidRPr="00A11083" w14:paraId="2939C3FB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10F49FF1" w14:textId="4335D29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3A8965A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459CBE35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 opisana wartościami dla roku, miesiąca i dnia.</w:t>
            </w:r>
          </w:p>
        </w:tc>
      </w:tr>
      <w:tr w:rsidR="00994B8F" w:rsidRPr="00A11083" w14:paraId="72B571CA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28204E06" w14:textId="02DBD76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A5E0DD9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05463D9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994B8F" w:rsidRPr="00A11083" w14:paraId="1C4B4545" w14:textId="77777777" w:rsidTr="00DD0317">
        <w:trPr>
          <w:trHeight w:val="351"/>
        </w:trPr>
        <w:tc>
          <w:tcPr>
            <w:tcW w:w="676" w:type="dxa"/>
            <w:shd w:val="clear" w:color="auto" w:fill="auto"/>
            <w:vAlign w:val="center"/>
          </w:tcPr>
          <w:p w14:paraId="35DB4B78" w14:textId="3230289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8EB0273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2AC9D709" w14:textId="038D9ADC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Data, od której dana wersja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przestrzennego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obowiązuje. </w:t>
            </w:r>
          </w:p>
        </w:tc>
      </w:tr>
      <w:tr w:rsidR="00994B8F" w:rsidRPr="00A11083" w14:paraId="143897E5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3054FDF8" w14:textId="7C91F8B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479FD6C1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59FE84C6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obowiazujeDo</w:t>
            </w:r>
            <w:proofErr w:type="spellEnd"/>
          </w:p>
        </w:tc>
      </w:tr>
      <w:tr w:rsidR="00994B8F" w:rsidRPr="00A11083" w14:paraId="57202DDD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5A27D83F" w14:textId="06FFE98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59FE199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219E75F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obowiązuje do</w:t>
            </w:r>
          </w:p>
        </w:tc>
      </w:tr>
      <w:tr w:rsidR="00994B8F" w:rsidRPr="00A11083" w14:paraId="3EAB6C0C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088C6CC7" w14:textId="22AF114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E35BA9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3E4380A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jest 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Data opisana wartościami dla roku, miesiąca i dnia.</w:t>
            </w:r>
          </w:p>
        </w:tc>
      </w:tr>
      <w:tr w:rsidR="00994B8F" w:rsidRPr="00A11083" w14:paraId="3C13F5CE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515CD8FB" w14:textId="31358DF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1FD001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11F9ED5E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[0..1]</w:t>
            </w:r>
          </w:p>
        </w:tc>
      </w:tr>
      <w:tr w:rsidR="00994B8F" w:rsidRPr="00A11083" w14:paraId="719611C8" w14:textId="77777777" w:rsidTr="00DD0317">
        <w:trPr>
          <w:trHeight w:val="71"/>
        </w:trPr>
        <w:tc>
          <w:tcPr>
            <w:tcW w:w="676" w:type="dxa"/>
            <w:shd w:val="clear" w:color="auto" w:fill="auto"/>
            <w:vAlign w:val="center"/>
          </w:tcPr>
          <w:p w14:paraId="64C9C4B0" w14:textId="6E94A5D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B8B8083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21CDDCA3" w14:textId="3BE8B734" w:rsidR="00994B8F" w:rsidRPr="00A11083" w:rsidRDefault="00D11D44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11D4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Data, do której dana wersja obiektu przestrzennego obowiązywała</w:t>
            </w:r>
          </w:p>
        </w:tc>
      </w:tr>
      <w:tr w:rsidR="00994B8F" w:rsidRPr="00A11083" w14:paraId="3F7DA24D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09A816EA" w14:textId="57AAB97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083CEC6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2BA04B83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s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tatus</w:t>
            </w:r>
          </w:p>
        </w:tc>
      </w:tr>
      <w:tr w:rsidR="00994B8F" w:rsidRPr="00A11083" w14:paraId="0A6CDFB1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51C84946" w14:textId="4B98EE9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BAFF273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77F4EE7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tatus</w:t>
            </w:r>
          </w:p>
        </w:tc>
      </w:tr>
      <w:tr w:rsidR="00994B8F" w:rsidRPr="00A11083" w14:paraId="721B18E7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0DCE2D0C" w14:textId="45067FE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9A2CB2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35575315" w14:textId="057F368F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Dziedzinę wartości stanowi lista kodowa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„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Etap procesu ogólny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określona w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pkt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</w:t>
            </w:r>
            <w:r w:rsidR="00FB5A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3E8722C5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149752AD" w14:textId="2564D73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C4B7AF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46B8E71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42B17CA4" w14:textId="77777777" w:rsidTr="00DD0317">
        <w:trPr>
          <w:trHeight w:val="504"/>
        </w:trPr>
        <w:tc>
          <w:tcPr>
            <w:tcW w:w="676" w:type="dxa"/>
            <w:shd w:val="clear" w:color="auto" w:fill="auto"/>
            <w:vAlign w:val="center"/>
          </w:tcPr>
          <w:p w14:paraId="614DB43C" w14:textId="28A067B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D08456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415A5D13" w14:textId="0B68BD6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Ogólne wskazanie etapu procesu planowania, na którym znajduje się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wersja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obiektu przestrzennego.</w:t>
            </w:r>
          </w:p>
        </w:tc>
      </w:tr>
      <w:tr w:rsidR="00994B8F" w:rsidRPr="00A11083" w14:paraId="28078046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307A2EC8" w14:textId="2CB6B29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5A617FCD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6970D0CF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703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charakterUstalenia</w:t>
            </w:r>
            <w:proofErr w:type="spellEnd"/>
          </w:p>
        </w:tc>
      </w:tr>
      <w:tr w:rsidR="00994B8F" w:rsidRPr="00A11083" w14:paraId="16D47ABC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42D0C68F" w14:textId="77ED202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E5E4094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60E0456E" w14:textId="77777777" w:rsidR="00994B8F" w:rsidRPr="00393EE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93EE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charakter ustalenia</w:t>
            </w:r>
          </w:p>
        </w:tc>
      </w:tr>
      <w:tr w:rsidR="00994B8F" w:rsidRPr="00A11083" w14:paraId="145B5F16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707535BE" w14:textId="5EF7F40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B9BA3BF" w14:textId="77777777" w:rsidR="00994B8F" w:rsidRPr="00052BB8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52BB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7CE5BB9D" w14:textId="7C5CD154" w:rsidR="00994B8F" w:rsidRPr="00DF769B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2BB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Dziedzinę wartości stanowi lista kodowa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„</w:t>
            </w:r>
            <w:r w:rsidRPr="00052BB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Charakter regulacji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określona w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pkt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FB5A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30270CE3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105B9BF2" w14:textId="695890D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57A5B4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620D37E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1386931C" w14:textId="77777777" w:rsidTr="00DD0317">
        <w:trPr>
          <w:trHeight w:val="450"/>
        </w:trPr>
        <w:tc>
          <w:tcPr>
            <w:tcW w:w="676" w:type="dxa"/>
            <w:shd w:val="clear" w:color="auto" w:fill="auto"/>
            <w:vAlign w:val="center"/>
          </w:tcPr>
          <w:p w14:paraId="65262420" w14:textId="05BA91E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344BA4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7EAB7A7A" w14:textId="6669625F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7038D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97038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Charakter prawny regulacji.</w:t>
            </w:r>
          </w:p>
        </w:tc>
      </w:tr>
      <w:tr w:rsidR="00994B8F" w:rsidRPr="00A11083" w14:paraId="1D983109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517EA8F9" w14:textId="617D25E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03252F3A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44918495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geometria</w:t>
            </w:r>
          </w:p>
        </w:tc>
      </w:tr>
      <w:tr w:rsidR="00994B8F" w:rsidRPr="00A11083" w14:paraId="2302F975" w14:textId="77777777" w:rsidTr="00DD0317">
        <w:trPr>
          <w:trHeight w:val="431"/>
        </w:trPr>
        <w:tc>
          <w:tcPr>
            <w:tcW w:w="676" w:type="dxa"/>
            <w:shd w:val="clear" w:color="auto" w:fill="auto"/>
            <w:vAlign w:val="center"/>
          </w:tcPr>
          <w:p w14:paraId="729DD5C5" w14:textId="19243C4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C1EECEA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39739AB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geometria</w:t>
            </w:r>
          </w:p>
        </w:tc>
      </w:tr>
      <w:tr w:rsidR="00994B8F" w:rsidRPr="00A11083" w14:paraId="2BBC710F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4428BFF7" w14:textId="1E2A3BF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A5944FD" w14:textId="77777777" w:rsidR="00994B8F" w:rsidRPr="00052BB8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52BB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7DB88B14" w14:textId="52FB0C55" w:rsidR="00994B8F" w:rsidRPr="00052BB8" w:rsidRDefault="00945C88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C88">
              <w:rPr>
                <w:rFonts w:ascii="Times New Roman" w:hAnsi="Times New Roman" w:cs="Times New Roman"/>
                <w:sz w:val="20"/>
                <w:szCs w:val="20"/>
              </w:rPr>
              <w:t>Reprezentacja przestrzennej charakterystyki obiektu w formie zestawu pozycji opisanych pojedynczymi zestawami współrzędnych w systemie odniesień przestrzennych.</w:t>
            </w:r>
          </w:p>
        </w:tc>
      </w:tr>
      <w:tr w:rsidR="00994B8F" w:rsidRPr="00A11083" w14:paraId="54A8FF6F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774A0A69" w14:textId="554ABB48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E7E66A9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02355FC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46ED39B2" w14:textId="77777777" w:rsidTr="00DD0317">
        <w:trPr>
          <w:trHeight w:val="369"/>
        </w:trPr>
        <w:tc>
          <w:tcPr>
            <w:tcW w:w="676" w:type="dxa"/>
            <w:shd w:val="clear" w:color="auto" w:fill="auto"/>
            <w:vAlign w:val="center"/>
          </w:tcPr>
          <w:p w14:paraId="725C157F" w14:textId="2EFFA97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1B1A79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27782341" w14:textId="0414F73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F0B9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C755C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Geometria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regulacji</w:t>
            </w:r>
            <w:r w:rsidRPr="00C755C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11083" w14:paraId="394A5574" w14:textId="77777777" w:rsidTr="00DD0317">
        <w:trPr>
          <w:trHeight w:val="587"/>
        </w:trPr>
        <w:tc>
          <w:tcPr>
            <w:tcW w:w="676" w:type="dxa"/>
            <w:shd w:val="clear" w:color="auto" w:fill="auto"/>
            <w:vAlign w:val="center"/>
          </w:tcPr>
          <w:p w14:paraId="3CDC6150" w14:textId="21156B8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6D8E06C9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Rola asocjacyjna:</w:t>
            </w:r>
          </w:p>
        </w:tc>
        <w:tc>
          <w:tcPr>
            <w:tcW w:w="6574" w:type="dxa"/>
            <w:shd w:val="clear" w:color="auto" w:fill="BFBFBF" w:themeFill="background1" w:themeFillShade="BF"/>
            <w:vAlign w:val="center"/>
          </w:tcPr>
          <w:p w14:paraId="7CA74D38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plan</w:t>
            </w:r>
          </w:p>
        </w:tc>
      </w:tr>
      <w:tr w:rsidR="00994B8F" w:rsidRPr="00A11083" w14:paraId="20A53617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73BD2392" w14:textId="4DCA514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A0A8F7A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422F037A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</w:t>
            </w:r>
          </w:p>
        </w:tc>
      </w:tr>
      <w:tr w:rsidR="00994B8F" w:rsidRPr="00A11083" w14:paraId="4314FA0B" w14:textId="77777777" w:rsidTr="00DD0317">
        <w:trPr>
          <w:trHeight w:val="346"/>
        </w:trPr>
        <w:tc>
          <w:tcPr>
            <w:tcW w:w="676" w:type="dxa"/>
            <w:shd w:val="clear" w:color="auto" w:fill="auto"/>
            <w:vAlign w:val="center"/>
          </w:tcPr>
          <w:p w14:paraId="7D18D0DE" w14:textId="659D4F6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C11BD8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0FA1891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7038D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Pr="0097038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AktPlanowaniaPrzestrzennego</w:t>
            </w:r>
            <w:proofErr w:type="spellEnd"/>
          </w:p>
        </w:tc>
      </w:tr>
      <w:tr w:rsidR="00994B8F" w:rsidRPr="00A11083" w14:paraId="4D8E817F" w14:textId="77777777" w:rsidTr="00DD0317">
        <w:trPr>
          <w:trHeight w:val="348"/>
        </w:trPr>
        <w:tc>
          <w:tcPr>
            <w:tcW w:w="676" w:type="dxa"/>
            <w:shd w:val="clear" w:color="auto" w:fill="auto"/>
            <w:vAlign w:val="center"/>
          </w:tcPr>
          <w:p w14:paraId="16C944CD" w14:textId="5EFC4C9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26126E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241ED2E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]</w:t>
            </w:r>
          </w:p>
        </w:tc>
      </w:tr>
      <w:tr w:rsidR="00994B8F" w:rsidRPr="00A11083" w14:paraId="050D6558" w14:textId="77777777" w:rsidTr="00DD0317">
        <w:trPr>
          <w:trHeight w:val="796"/>
        </w:trPr>
        <w:tc>
          <w:tcPr>
            <w:tcW w:w="676" w:type="dxa"/>
            <w:shd w:val="clear" w:color="auto" w:fill="auto"/>
            <w:vAlign w:val="center"/>
          </w:tcPr>
          <w:p w14:paraId="6F0AD633" w14:textId="3903C17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DC86668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5C0D4B44" w14:textId="409A1D20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38D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5B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8855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Odniesienie do aktu planowania przestrzennego, w ramach którego wyznaczona jest dana regulacja.</w:t>
            </w:r>
          </w:p>
        </w:tc>
      </w:tr>
      <w:tr w:rsidR="00994B8F" w:rsidRPr="00A11083" w14:paraId="253E7B28" w14:textId="77777777" w:rsidTr="00DD0317">
        <w:trPr>
          <w:trHeight w:val="375"/>
        </w:trPr>
        <w:tc>
          <w:tcPr>
            <w:tcW w:w="676" w:type="dxa"/>
            <w:vAlign w:val="center"/>
          </w:tcPr>
          <w:p w14:paraId="3FABC8DB" w14:textId="2951AA2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3C456049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574" w:type="dxa"/>
            <w:shd w:val="clear" w:color="auto" w:fill="A6A6A6" w:themeFill="background1" w:themeFillShade="A6"/>
          </w:tcPr>
          <w:p w14:paraId="4C8BAB7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5FF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proofErr w:type="spellStart"/>
            <w:r w:rsidRPr="00E573E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dataPoczatkowaObowiazywania</w:t>
            </w:r>
            <w:proofErr w:type="spellEnd"/>
          </w:p>
        </w:tc>
      </w:tr>
      <w:tr w:rsidR="00994B8F" w:rsidRPr="00A11083" w14:paraId="304A27C6" w14:textId="77777777" w:rsidTr="00405C5F">
        <w:trPr>
          <w:trHeight w:val="847"/>
        </w:trPr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14:paraId="69076F77" w14:textId="3C92F04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D4C2270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574" w:type="dxa"/>
            <w:tcBorders>
              <w:bottom w:val="single" w:sz="4" w:space="0" w:color="auto"/>
            </w:tcBorders>
            <w:vAlign w:val="center"/>
          </w:tcPr>
          <w:p w14:paraId="4CD20657" w14:textId="3BC0855C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8855B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8855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status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obiektu</w:t>
            </w:r>
            <w:r w:rsidRPr="008855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przestrzennego jest równy 'prawnie wiążący lub realizowany' lub 'nieaktualny' to data od której obowiązuje </w:t>
            </w:r>
            <w:r w:rsidR="007C15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</w:t>
            </w:r>
            <w:r w:rsidRPr="008855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egulacja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8855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wyspecyfikowana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196995" w14:paraId="284C1EBB" w14:textId="77777777" w:rsidTr="00405C5F">
        <w:trPr>
          <w:trHeight w:val="690"/>
        </w:trPr>
        <w:tc>
          <w:tcPr>
            <w:tcW w:w="676" w:type="dxa"/>
            <w:vAlign w:val="center"/>
          </w:tcPr>
          <w:p w14:paraId="27E4AD8C" w14:textId="7D50613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710" w:type="dxa"/>
            <w:vAlign w:val="center"/>
          </w:tcPr>
          <w:p w14:paraId="0AE2ACCE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574" w:type="dxa"/>
            <w:vAlign w:val="center"/>
          </w:tcPr>
          <w:p w14:paraId="350BFF41" w14:textId="595CD36B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205FF6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inv: </w:t>
            </w:r>
            <w:proofErr w:type="spellStart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self.status</w:t>
            </w:r>
            <w:proofErr w:type="spellEnd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='</w:t>
            </w:r>
            <w:proofErr w:type="spellStart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legalForce</w:t>
            </w:r>
            <w:proofErr w:type="spellEnd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' or </w:t>
            </w:r>
            <w:proofErr w:type="spellStart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self.status</w:t>
            </w:r>
            <w:proofErr w:type="spellEnd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='obsolete' implies </w:t>
            </w:r>
            <w:proofErr w:type="spellStart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self.obowiazujeOd</w:t>
            </w:r>
            <w:proofErr w:type="spellEnd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</w:t>
            </w:r>
            <w:proofErr w:type="spellStart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notEmpty</w:t>
            </w:r>
            <w:proofErr w:type="spellEnd"/>
            <w:r w:rsidRPr="00E573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()</w:t>
            </w:r>
          </w:p>
        </w:tc>
      </w:tr>
      <w:tr w:rsidR="00994B8F" w:rsidRPr="00A11083" w14:paraId="061D6CE0" w14:textId="77777777" w:rsidTr="00405C5F">
        <w:trPr>
          <w:trHeight w:val="375"/>
        </w:trPr>
        <w:tc>
          <w:tcPr>
            <w:tcW w:w="676" w:type="dxa"/>
            <w:vAlign w:val="center"/>
          </w:tcPr>
          <w:p w14:paraId="0B43B5AB" w14:textId="1EA7FE70" w:rsidR="00994B8F" w:rsidRPr="00E573E4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710" w:type="dxa"/>
            <w:shd w:val="clear" w:color="auto" w:fill="A6A6A6" w:themeFill="background1" w:themeFillShade="A6"/>
            <w:vAlign w:val="center"/>
          </w:tcPr>
          <w:p w14:paraId="3F9D0A68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574" w:type="dxa"/>
            <w:shd w:val="clear" w:color="auto" w:fill="A6A6A6" w:themeFill="background1" w:themeFillShade="A6"/>
            <w:vAlign w:val="center"/>
          </w:tcPr>
          <w:p w14:paraId="06A514D9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5FF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proofErr w:type="spellStart"/>
            <w:r w:rsidRPr="00E573E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dataKoncowaObowiazywania</w:t>
            </w:r>
            <w:proofErr w:type="spellEnd"/>
          </w:p>
        </w:tc>
      </w:tr>
      <w:tr w:rsidR="009D266E" w:rsidRPr="00A11083" w14:paraId="3F5D4655" w14:textId="77777777" w:rsidTr="00405C5F">
        <w:trPr>
          <w:trHeight w:val="592"/>
        </w:trPr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14:paraId="31E68F03" w14:textId="739A0904" w:rsidR="009D266E" w:rsidRPr="00A11083" w:rsidRDefault="009D266E" w:rsidP="009D2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7509446C" w14:textId="77777777" w:rsidR="009D266E" w:rsidRPr="00A11083" w:rsidRDefault="009D266E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574" w:type="dxa"/>
            <w:tcBorders>
              <w:bottom w:val="single" w:sz="4" w:space="0" w:color="auto"/>
            </w:tcBorders>
            <w:vAlign w:val="center"/>
          </w:tcPr>
          <w:p w14:paraId="7F92D75F" w14:textId="69C91576" w:rsidR="009D266E" w:rsidRPr="00620069" w:rsidRDefault="009D266E" w:rsidP="007C15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Jeżeli wyspecyfikowana jest wartość atrybutu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koniecWersjiObiektu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to wartość atrybutu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obowi</w:t>
            </w:r>
            <w:r w:rsidR="00F05EF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zujeDo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20069" w:rsidRPr="007C15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wyspecyfikowana.</w:t>
            </w:r>
          </w:p>
        </w:tc>
      </w:tr>
      <w:tr w:rsidR="009D266E" w:rsidRPr="009D266E" w14:paraId="65C26E6F" w14:textId="77777777" w:rsidTr="00405C5F">
        <w:trPr>
          <w:trHeight w:val="346"/>
        </w:trPr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14:paraId="785FF73A" w14:textId="268B0E68" w:rsidR="009D266E" w:rsidRPr="00A11083" w:rsidRDefault="009D266E" w:rsidP="009D2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149C6FCC" w14:textId="77777777" w:rsidR="009D266E" w:rsidRPr="00A11083" w:rsidRDefault="009D266E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574" w:type="dxa"/>
            <w:tcBorders>
              <w:bottom w:val="single" w:sz="4" w:space="0" w:color="auto"/>
            </w:tcBorders>
            <w:vAlign w:val="center"/>
          </w:tcPr>
          <w:p w14:paraId="5079A52C" w14:textId="4943F615" w:rsidR="009D266E" w:rsidRPr="00405C5F" w:rsidRDefault="009D266E" w:rsidP="007C15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self.koniecWersjiObiektu</w:t>
            </w:r>
            <w:proofErr w:type="spellEnd"/>
            <w:r w:rsidRPr="00620069" w:rsidDel="00EC1C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-&gt;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()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implies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self.obowiazujeDo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6200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</w:p>
        </w:tc>
      </w:tr>
      <w:tr w:rsidR="00994B8F" w:rsidRPr="00A11083" w14:paraId="790C4827" w14:textId="77777777" w:rsidTr="00405C5F">
        <w:trPr>
          <w:trHeight w:val="375"/>
        </w:trPr>
        <w:tc>
          <w:tcPr>
            <w:tcW w:w="676" w:type="dxa"/>
            <w:vAlign w:val="center"/>
          </w:tcPr>
          <w:p w14:paraId="6F139647" w14:textId="05FC358C" w:rsidR="00994B8F" w:rsidRPr="00E573E4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710" w:type="dxa"/>
            <w:shd w:val="clear" w:color="auto" w:fill="A6A6A6" w:themeFill="background1" w:themeFillShade="A6"/>
            <w:vAlign w:val="center"/>
          </w:tcPr>
          <w:p w14:paraId="5D790898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574" w:type="dxa"/>
            <w:shd w:val="clear" w:color="auto" w:fill="A6A6A6" w:themeFill="background1" w:themeFillShade="A6"/>
            <w:vAlign w:val="center"/>
          </w:tcPr>
          <w:p w14:paraId="074B9127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5FF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proofErr w:type="spellStart"/>
            <w:r w:rsidRPr="00E573E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obiektWersjonowany</w:t>
            </w:r>
            <w:proofErr w:type="spellEnd"/>
          </w:p>
        </w:tc>
      </w:tr>
      <w:tr w:rsidR="00994B8F" w:rsidRPr="00A11083" w14:paraId="078D7FAE" w14:textId="77777777" w:rsidTr="00405C5F">
        <w:trPr>
          <w:trHeight w:val="461"/>
        </w:trPr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14:paraId="6738E8D7" w14:textId="69AC2CC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0D4976DF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574" w:type="dxa"/>
            <w:tcBorders>
              <w:bottom w:val="single" w:sz="4" w:space="0" w:color="auto"/>
            </w:tcBorders>
            <w:vAlign w:val="center"/>
          </w:tcPr>
          <w:p w14:paraId="5661F8AA" w14:textId="2714BAA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05FF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8855B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﻿</w:t>
            </w:r>
            <w:r w:rsidRPr="008855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Instancje typu obiektu </w:t>
            </w:r>
            <w:r w:rsidR="007C15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</w:t>
            </w:r>
            <w:r w:rsidRPr="008855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egulacja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są</w:t>
            </w:r>
            <w:r w:rsidRPr="008855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wersjonowane.</w:t>
            </w:r>
          </w:p>
        </w:tc>
      </w:tr>
      <w:tr w:rsidR="00994B8F" w:rsidRPr="00196995" w14:paraId="39152C80" w14:textId="77777777" w:rsidTr="00405C5F">
        <w:trPr>
          <w:trHeight w:val="346"/>
        </w:trPr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14:paraId="5A67FB98" w14:textId="17BEE2DD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622BD7B3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574" w:type="dxa"/>
            <w:tcBorders>
              <w:bottom w:val="single" w:sz="4" w:space="0" w:color="auto"/>
            </w:tcBorders>
            <w:vAlign w:val="center"/>
          </w:tcPr>
          <w:p w14:paraId="46FED3EE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E573E4">
              <w:rPr>
                <w:lang w:val="en-US"/>
              </w:rPr>
              <w:t xml:space="preserve"> </w:t>
            </w:r>
            <w:r w:rsidRPr="00205FF6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Pr="00052BB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inv:self.idIIP.wersjaId</w:t>
            </w:r>
            <w:proofErr w:type="spellEnd"/>
            <w:r w:rsidRPr="00052BB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-&gt;</w:t>
            </w:r>
            <w:proofErr w:type="spellStart"/>
            <w:r w:rsidRPr="00052BB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notEmpty</w:t>
            </w:r>
            <w:proofErr w:type="spellEnd"/>
            <w:r w:rsidRPr="00052BB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()</w:t>
            </w:r>
          </w:p>
        </w:tc>
      </w:tr>
    </w:tbl>
    <w:p w14:paraId="3793620D" w14:textId="77777777" w:rsidR="003F1E2E" w:rsidRPr="008855B3" w:rsidRDefault="003F1E2E" w:rsidP="00052BB8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  <w:lang w:val="en-US"/>
        </w:rPr>
      </w:pPr>
    </w:p>
    <w:p w14:paraId="21AE04E1" w14:textId="3125B25E" w:rsidR="00885B04" w:rsidRPr="00DD0317" w:rsidRDefault="00117C2E" w:rsidP="00052BB8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Typy i atrybuty obiektu przestrzennego: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17C2E">
        <w:rPr>
          <w:rFonts w:ascii="Courier New" w:hAnsi="Courier New" w:cs="Courier New"/>
          <w:sz w:val="24"/>
          <w:szCs w:val="24"/>
        </w:rPr>
        <w:t>﻿﻿</w:t>
      </w:r>
      <w:proofErr w:type="spellStart"/>
      <w:r w:rsidRPr="00117C2E">
        <w:rPr>
          <w:rFonts w:ascii="Times New Roman" w:hAnsi="Times New Roman" w:cs="Times New Roman"/>
          <w:sz w:val="24"/>
          <w:szCs w:val="24"/>
        </w:rPr>
        <w:t>ObszarZabudowySrodmiejskiej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6663"/>
      </w:tblGrid>
      <w:tr w:rsidR="00994B8F" w:rsidRPr="00A11083" w14:paraId="696BD839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18E75236" w14:textId="294630A8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64" w:type="dxa"/>
            <w:gridSpan w:val="2"/>
            <w:shd w:val="clear" w:color="auto" w:fill="BFBFBF" w:themeFill="background1" w:themeFillShade="BF"/>
            <w:vAlign w:val="center"/>
          </w:tcPr>
          <w:p w14:paraId="0DA40BF8" w14:textId="07A882EC" w:rsidR="00994B8F" w:rsidRPr="00052BB8" w:rsidRDefault="00994B8F" w:rsidP="00994B8F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Pr="00117C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ObszarZabudowySrodmiejskiej</w:t>
            </w:r>
            <w:proofErr w:type="spellEnd"/>
          </w:p>
        </w:tc>
      </w:tr>
      <w:tr w:rsidR="00994B8F" w:rsidRPr="00A11083" w14:paraId="538E5E7B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1A5A203D" w14:textId="04C55B1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64" w:type="dxa"/>
            <w:gridSpan w:val="2"/>
            <w:shd w:val="clear" w:color="auto" w:fill="BFBFBF" w:themeFill="background1" w:themeFillShade="BF"/>
            <w:vAlign w:val="center"/>
          </w:tcPr>
          <w:p w14:paraId="4AD474B7" w14:textId="7F7068D4" w:rsidR="00994B8F" w:rsidRPr="00052BB8" w:rsidRDefault="00994B8F" w:rsidP="00994B8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Typ jest podtypem </w:t>
            </w:r>
            <w:r w:rsidRPr="000B03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Regulacja</w:t>
            </w:r>
          </w:p>
        </w:tc>
      </w:tr>
      <w:tr w:rsidR="00994B8F" w:rsidRPr="00A11083" w14:paraId="55584D7A" w14:textId="77777777" w:rsidTr="00DD0317">
        <w:trPr>
          <w:trHeight w:val="348"/>
        </w:trPr>
        <w:tc>
          <w:tcPr>
            <w:tcW w:w="562" w:type="dxa"/>
            <w:shd w:val="clear" w:color="auto" w:fill="auto"/>
            <w:vAlign w:val="center"/>
          </w:tcPr>
          <w:p w14:paraId="38B098F7" w14:textId="2243AAA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E91904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E718DC3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2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Pr="00117C2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bszar zabudowy śródmiejskiej</w:t>
            </w:r>
          </w:p>
        </w:tc>
      </w:tr>
      <w:tr w:rsidR="00994B8F" w:rsidRPr="00A11083" w14:paraId="0FB14A9D" w14:textId="77777777" w:rsidTr="00DD0317">
        <w:trPr>
          <w:trHeight w:val="695"/>
        </w:trPr>
        <w:tc>
          <w:tcPr>
            <w:tcW w:w="562" w:type="dxa"/>
            <w:shd w:val="clear" w:color="auto" w:fill="auto"/>
            <w:vAlign w:val="center"/>
          </w:tcPr>
          <w:p w14:paraId="37A120C8" w14:textId="18F70F88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735BDE" w14:textId="77777777" w:rsidR="00994B8F" w:rsidRPr="007D01EA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highlight w:val="yellow"/>
              </w:rPr>
            </w:pPr>
            <w:r w:rsidRPr="009E16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3982ADD" w14:textId="62494C52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Obszar</w:t>
            </w:r>
            <w:r w:rsidR="00A80D1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o którym mowa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art. 2 pkt 23 </w:t>
            </w:r>
            <w:r w:rsidRPr="00C46EC1">
              <w:rPr>
                <w:rFonts w:ascii="Times New Roman" w:hAnsi="Times New Roman" w:cs="Times New Roman"/>
                <w:sz w:val="20"/>
                <w:szCs w:val="20"/>
              </w:rPr>
              <w:t>ustawy z dnia 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96995" w:rsidRPr="00A11083" w14:paraId="73AD9069" w14:textId="77777777" w:rsidTr="00617CC8">
        <w:trPr>
          <w:trHeight w:val="346"/>
        </w:trPr>
        <w:tc>
          <w:tcPr>
            <w:tcW w:w="562" w:type="dxa"/>
            <w:shd w:val="clear" w:color="auto" w:fill="auto"/>
            <w:vAlign w:val="center"/>
          </w:tcPr>
          <w:p w14:paraId="26C9391C" w14:textId="77777777" w:rsidR="00196995" w:rsidRPr="00A11083" w:rsidRDefault="00196995" w:rsidP="0058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A0BAB8" w14:textId="77777777" w:rsidR="00196995" w:rsidRPr="00A11083" w:rsidRDefault="00196995" w:rsidP="00587D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127ECA1" w14:textId="77777777" w:rsidR="00196995" w:rsidRPr="00A11083" w:rsidRDefault="00196995" w:rsidP="00587D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FeatureType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94B8F" w:rsidRPr="00A11083" w14:paraId="44A0B800" w14:textId="77777777" w:rsidTr="00405C5F">
        <w:trPr>
          <w:trHeight w:val="375"/>
        </w:trPr>
        <w:tc>
          <w:tcPr>
            <w:tcW w:w="562" w:type="dxa"/>
            <w:vAlign w:val="center"/>
          </w:tcPr>
          <w:p w14:paraId="1F8812D9" w14:textId="3101DAAE" w:rsidR="00994B8F" w:rsidRPr="00A11083" w:rsidRDefault="00196995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4247CFF2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3" w:type="dxa"/>
            <w:shd w:val="clear" w:color="auto" w:fill="A6A6A6" w:themeFill="background1" w:themeFillShade="A6"/>
            <w:vAlign w:val="center"/>
          </w:tcPr>
          <w:p w14:paraId="58014AD5" w14:textId="4D8A489A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Pr="007D01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Geom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  <w:r w:rsidRPr="007D01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triaJestPowierzchnia</w:t>
            </w:r>
            <w:proofErr w:type="spellEnd"/>
          </w:p>
        </w:tc>
      </w:tr>
      <w:tr w:rsidR="00994B8F" w:rsidRPr="00A11083" w14:paraId="5A80CE12" w14:textId="77777777" w:rsidTr="00405C5F">
        <w:trPr>
          <w:trHeight w:val="461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4BFC40B" w14:textId="2F2F067A" w:rsidR="00994B8F" w:rsidRPr="00A11083" w:rsidRDefault="00196995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BD0D75A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05E26D1E" w14:textId="68B48632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160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Geometria obiektu jest powierzchnią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196995" w14:paraId="5FEC415B" w14:textId="77777777" w:rsidTr="00405C5F">
        <w:trPr>
          <w:trHeight w:val="392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A6E6EE5" w14:textId="3A1831D0" w:rsidR="00994B8F" w:rsidRPr="00A11083" w:rsidRDefault="00196995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9A0FF51" w14:textId="77777777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506F7BC6" w14:textId="6E9EFC2C" w:rsidR="00994B8F" w:rsidRPr="00A11083" w:rsidRDefault="00994B8F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7D01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inv: </w:t>
            </w:r>
            <w:proofErr w:type="spellStart"/>
            <w:r w:rsidRPr="007D01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self.geometria.oclIsTypeOf</w:t>
            </w:r>
            <w:proofErr w:type="spellEnd"/>
            <w:r w:rsidRPr="007D01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7D01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GM_Surface</w:t>
            </w:r>
            <w:proofErr w:type="spellEnd"/>
            <w:r w:rsidRPr="007D01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</w:tr>
    </w:tbl>
    <w:p w14:paraId="1A2F40FF" w14:textId="426CB673" w:rsidR="00CC080D" w:rsidRPr="00052BB8" w:rsidRDefault="00CC080D">
      <w:pPr>
        <w:rPr>
          <w:rFonts w:ascii="Times New Roman" w:hAnsi="Times New Roman"/>
          <w:sz w:val="24"/>
          <w:lang w:val="en-US"/>
        </w:rPr>
      </w:pPr>
    </w:p>
    <w:p w14:paraId="639228F6" w14:textId="0064C972" w:rsidR="00EA0EC7" w:rsidRPr="00052BB8" w:rsidRDefault="00EC6264" w:rsidP="00052BB8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Typy i atrybuty obiektu przestrzennego: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C6264">
        <w:rPr>
          <w:rFonts w:ascii="Courier New" w:hAnsi="Courier New" w:cs="Courier New"/>
          <w:sz w:val="24"/>
          <w:szCs w:val="24"/>
        </w:rPr>
        <w:t>﻿</w:t>
      </w:r>
      <w:proofErr w:type="spellStart"/>
      <w:r w:rsidR="00C9759D" w:rsidRPr="00052BB8">
        <w:rPr>
          <w:rFonts w:ascii="Times New Roman" w:hAnsi="Times New Roman" w:cs="Times New Roman"/>
          <w:bCs/>
          <w:sz w:val="24"/>
          <w:szCs w:val="24"/>
        </w:rPr>
        <w:t>ObszarUzupełnieniaZabudowy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617"/>
        <w:gridCol w:w="1646"/>
        <w:gridCol w:w="6663"/>
      </w:tblGrid>
      <w:tr w:rsidR="00AD4F1E" w:rsidRPr="00A11083" w14:paraId="5C1C5D14" w14:textId="77777777" w:rsidTr="00DD0317">
        <w:trPr>
          <w:trHeight w:val="348"/>
        </w:trPr>
        <w:tc>
          <w:tcPr>
            <w:tcW w:w="617" w:type="dxa"/>
            <w:shd w:val="clear" w:color="auto" w:fill="auto"/>
            <w:vAlign w:val="center"/>
          </w:tcPr>
          <w:p w14:paraId="792FB04B" w14:textId="53685D67" w:rsidR="00AD4F1E" w:rsidRPr="00A11083" w:rsidRDefault="00994B8F" w:rsidP="00867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09" w:type="dxa"/>
            <w:gridSpan w:val="2"/>
            <w:shd w:val="clear" w:color="auto" w:fill="BFBFBF" w:themeFill="background1" w:themeFillShade="BF"/>
            <w:vAlign w:val="center"/>
          </w:tcPr>
          <w:p w14:paraId="37C00213" w14:textId="75E3725D" w:rsidR="00AD4F1E" w:rsidRPr="00052BB8" w:rsidRDefault="00AD4F1E" w:rsidP="00052BB8">
            <w:pPr>
              <w:pStyle w:val="Akapitzlist"/>
              <w:spacing w:before="120" w:after="120"/>
              <w:ind w:left="3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E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Pr="00EA0E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Obszar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UzupelnieniaZabudowy</w:t>
            </w:r>
            <w:proofErr w:type="spellEnd"/>
          </w:p>
        </w:tc>
      </w:tr>
      <w:tr w:rsidR="00AD4F1E" w:rsidRPr="00A11083" w14:paraId="2E7BA05E" w14:textId="77777777" w:rsidTr="00DD0317">
        <w:trPr>
          <w:trHeight w:val="348"/>
        </w:trPr>
        <w:tc>
          <w:tcPr>
            <w:tcW w:w="617" w:type="dxa"/>
            <w:shd w:val="clear" w:color="auto" w:fill="auto"/>
            <w:vAlign w:val="center"/>
          </w:tcPr>
          <w:p w14:paraId="0B587EFA" w14:textId="65D416D3" w:rsidR="00AD4F1E" w:rsidRPr="00A11083" w:rsidRDefault="00994B8F" w:rsidP="00867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09" w:type="dxa"/>
            <w:gridSpan w:val="2"/>
            <w:shd w:val="clear" w:color="auto" w:fill="BFBFBF" w:themeFill="background1" w:themeFillShade="BF"/>
            <w:vAlign w:val="center"/>
          </w:tcPr>
          <w:p w14:paraId="5D0BF324" w14:textId="29C6A57D" w:rsidR="00AD4F1E" w:rsidRPr="00052BB8" w:rsidRDefault="00AD4F1E" w:rsidP="00052BB8">
            <w:pPr>
              <w:pStyle w:val="Akapitzlist"/>
              <w:spacing w:before="120" w:after="120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A0E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Typ jest podtypem Regulacja</w:t>
            </w:r>
          </w:p>
        </w:tc>
      </w:tr>
      <w:tr w:rsidR="00867B0D" w:rsidRPr="00A11083" w14:paraId="217FFDBD" w14:textId="77777777" w:rsidTr="00DD0317">
        <w:trPr>
          <w:trHeight w:val="348"/>
        </w:trPr>
        <w:tc>
          <w:tcPr>
            <w:tcW w:w="617" w:type="dxa"/>
            <w:shd w:val="clear" w:color="auto" w:fill="auto"/>
            <w:vAlign w:val="center"/>
          </w:tcPr>
          <w:p w14:paraId="2B834B98" w14:textId="147C97C3" w:rsidR="00867B0D" w:rsidRPr="00A11083" w:rsidRDefault="00994B8F" w:rsidP="00867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66F7D0EC" w14:textId="579173CC" w:rsidR="00867B0D" w:rsidRPr="00A11083" w:rsidRDefault="00867B0D" w:rsidP="00867B0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C16CB3F" w14:textId="02143A12" w:rsidR="00867B0D" w:rsidRPr="00A16734" w:rsidRDefault="00867B0D" w:rsidP="00867B0D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A16734">
              <w:rPr>
                <w:rFonts w:ascii="Courier New" w:hAnsi="Courier New" w:cs="Courier New"/>
                <w:sz w:val="20"/>
                <w:szCs w:val="20"/>
              </w:rPr>
              <w:t>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16734">
              <w:rPr>
                <w:rFonts w:ascii="Times New Roman" w:hAnsi="Times New Roman" w:cs="Times New Roman"/>
                <w:sz w:val="20"/>
                <w:szCs w:val="20"/>
              </w:rPr>
              <w:t>bszar uzupełnienia zabudowy</w:t>
            </w:r>
          </w:p>
        </w:tc>
      </w:tr>
      <w:tr w:rsidR="00867B0D" w:rsidRPr="00A11083" w14:paraId="3088F107" w14:textId="77777777" w:rsidTr="00DD0317">
        <w:trPr>
          <w:trHeight w:val="770"/>
        </w:trPr>
        <w:tc>
          <w:tcPr>
            <w:tcW w:w="617" w:type="dxa"/>
            <w:shd w:val="clear" w:color="auto" w:fill="auto"/>
            <w:vAlign w:val="center"/>
          </w:tcPr>
          <w:p w14:paraId="078F56BF" w14:textId="0AD6D807" w:rsidR="00867B0D" w:rsidRPr="00A11083" w:rsidRDefault="00994B8F" w:rsidP="00867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20FF9D74" w14:textId="77777777" w:rsidR="00867B0D" w:rsidRPr="00A11083" w:rsidRDefault="00867B0D" w:rsidP="00867B0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9482A3C" w14:textId="222FD86B" w:rsidR="00867B0D" w:rsidRPr="00A11083" w:rsidRDefault="00867B0D" w:rsidP="00867B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0317">
              <w:rPr>
                <w:rFonts w:ascii="Times New Roman" w:hAnsi="Times New Roman" w:cs="Times New Roman"/>
                <w:sz w:val="20"/>
                <w:szCs w:val="20"/>
              </w:rPr>
              <w:t>Obszar uzupełnienia zabudowy</w:t>
            </w:r>
            <w:r w:rsidR="007F0A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D0317">
              <w:rPr>
                <w:rFonts w:ascii="Times New Roman" w:hAnsi="Times New Roman" w:cs="Times New Roman"/>
                <w:sz w:val="20"/>
                <w:szCs w:val="20"/>
              </w:rPr>
              <w:t xml:space="preserve"> o którym mowa w art. 13a ust. 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pkt 2 lit. a </w:t>
            </w:r>
            <w:r w:rsidRPr="00052BB8">
              <w:rPr>
                <w:rFonts w:ascii="Times New Roman" w:hAnsi="Times New Roman" w:cs="Times New Roman"/>
                <w:sz w:val="20"/>
                <w:szCs w:val="20"/>
              </w:rPr>
              <w:t>ustawy z dnia 27 marca 2003 r. o planowaniu i zagospodarowaniu przestrzennym.</w:t>
            </w:r>
          </w:p>
        </w:tc>
      </w:tr>
      <w:tr w:rsidR="00867B0D" w:rsidRPr="00A11083" w14:paraId="2EEAD7ED" w14:textId="77777777" w:rsidTr="00DD0317">
        <w:trPr>
          <w:trHeight w:val="346"/>
        </w:trPr>
        <w:tc>
          <w:tcPr>
            <w:tcW w:w="617" w:type="dxa"/>
            <w:shd w:val="clear" w:color="auto" w:fill="auto"/>
            <w:vAlign w:val="center"/>
          </w:tcPr>
          <w:p w14:paraId="109359FC" w14:textId="6F2A4341" w:rsidR="00867B0D" w:rsidRPr="00A11083" w:rsidRDefault="00994B8F" w:rsidP="00867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7FEFD41C" w14:textId="77777777" w:rsidR="00867B0D" w:rsidRPr="00A11083" w:rsidRDefault="00867B0D" w:rsidP="00867B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EA945E3" w14:textId="77777777" w:rsidR="00867B0D" w:rsidRPr="00A11083" w:rsidRDefault="00867B0D" w:rsidP="00867B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FeatureType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67B0D" w:rsidRPr="00A11083" w14:paraId="62DA1B9C" w14:textId="77777777" w:rsidTr="00405C5F">
        <w:trPr>
          <w:trHeight w:val="375"/>
        </w:trPr>
        <w:tc>
          <w:tcPr>
            <w:tcW w:w="617" w:type="dxa"/>
            <w:vAlign w:val="center"/>
          </w:tcPr>
          <w:p w14:paraId="237C2082" w14:textId="43631617" w:rsidR="00867B0D" w:rsidRPr="00A11083" w:rsidRDefault="00994B8F" w:rsidP="00867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6" w:type="dxa"/>
            <w:shd w:val="clear" w:color="auto" w:fill="A6A6A6" w:themeFill="background1" w:themeFillShade="A6"/>
            <w:vAlign w:val="center"/>
          </w:tcPr>
          <w:p w14:paraId="6BF7D1D9" w14:textId="77777777" w:rsidR="00867B0D" w:rsidRPr="00A11083" w:rsidRDefault="00867B0D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663" w:type="dxa"/>
            <w:shd w:val="clear" w:color="auto" w:fill="A6A6A6" w:themeFill="background1" w:themeFillShade="A6"/>
            <w:vAlign w:val="center"/>
          </w:tcPr>
          <w:p w14:paraId="1D3A5BA2" w14:textId="482CC6A6" w:rsidR="00867B0D" w:rsidRPr="00A11083" w:rsidRDefault="00867B0D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Geom</w:t>
            </w:r>
            <w:r w:rsidR="008C7E0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triaJestPowierzchnia</w:t>
            </w:r>
            <w:proofErr w:type="spellEnd"/>
          </w:p>
        </w:tc>
      </w:tr>
      <w:tr w:rsidR="00867B0D" w:rsidRPr="00A11083" w14:paraId="13E3FE50" w14:textId="77777777" w:rsidTr="00405C5F">
        <w:trPr>
          <w:trHeight w:val="461"/>
        </w:trPr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14:paraId="64620DA1" w14:textId="4B534566" w:rsidR="00867B0D" w:rsidRPr="00A11083" w:rsidRDefault="00994B8F" w:rsidP="00867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46" w:type="dxa"/>
            <w:tcBorders>
              <w:bottom w:val="single" w:sz="4" w:space="0" w:color="auto"/>
            </w:tcBorders>
            <w:vAlign w:val="center"/>
          </w:tcPr>
          <w:p w14:paraId="20B1D127" w14:textId="77777777" w:rsidR="00867B0D" w:rsidRPr="00A11083" w:rsidRDefault="00867B0D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60B17BB7" w14:textId="77777777" w:rsidR="00867B0D" w:rsidRPr="00A11083" w:rsidRDefault="00867B0D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Geometria obiektu jest powierzchnią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67B0D" w:rsidRPr="00196995" w14:paraId="33C888EC" w14:textId="77777777" w:rsidTr="00405C5F">
        <w:trPr>
          <w:trHeight w:val="392"/>
        </w:trPr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14:paraId="2CA00CF1" w14:textId="549A3A1D" w:rsidR="00867B0D" w:rsidRPr="00A11083" w:rsidRDefault="00994B8F" w:rsidP="00867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46" w:type="dxa"/>
            <w:tcBorders>
              <w:bottom w:val="single" w:sz="4" w:space="0" w:color="auto"/>
            </w:tcBorders>
            <w:vAlign w:val="center"/>
          </w:tcPr>
          <w:p w14:paraId="131D5724" w14:textId="77777777" w:rsidR="00867B0D" w:rsidRPr="00A11083" w:rsidRDefault="00867B0D" w:rsidP="007C15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67A4AE88" w14:textId="77777777" w:rsidR="00867B0D" w:rsidRPr="00A11083" w:rsidRDefault="00867B0D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inv: </w:t>
            </w:r>
            <w:proofErr w:type="spellStart"/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self.geometria.oclIsTypeOf</w:t>
            </w:r>
            <w:proofErr w:type="spellEnd"/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GM_Surface</w:t>
            </w:r>
            <w:proofErr w:type="spellEnd"/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</w:tr>
    </w:tbl>
    <w:p w14:paraId="5FA024EE" w14:textId="15F9A08B" w:rsidR="00117C2E" w:rsidRPr="00052BB8" w:rsidRDefault="00117C2E">
      <w:pPr>
        <w:rPr>
          <w:rFonts w:ascii="Times New Roman" w:hAnsi="Times New Roman"/>
          <w:sz w:val="24"/>
          <w:lang w:val="en-US"/>
        </w:rPr>
      </w:pPr>
    </w:p>
    <w:p w14:paraId="188342E4" w14:textId="6951A4F9" w:rsidR="00783979" w:rsidRPr="00052BB8" w:rsidRDefault="00C9759D" w:rsidP="00052BB8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Typy i atrybuty obiektu </w:t>
      </w:r>
      <w:r w:rsidRPr="00C9759D">
        <w:rPr>
          <w:rFonts w:ascii="Times New Roman" w:hAnsi="Times New Roman" w:cs="Times New Roman"/>
          <w:sz w:val="24"/>
          <w:szCs w:val="24"/>
        </w:rPr>
        <w:t>przestrzennego: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59D">
        <w:rPr>
          <w:rFonts w:ascii="Times New Roman" w:hAnsi="Times New Roman" w:cs="Times New Roman"/>
          <w:sz w:val="24"/>
          <w:szCs w:val="24"/>
        </w:rPr>
        <w:t>„</w:t>
      </w:r>
      <w:r w:rsidRPr="00C9759D">
        <w:rPr>
          <w:rFonts w:ascii="Courier New" w:hAnsi="Courier New" w:cs="Courier New"/>
          <w:sz w:val="24"/>
          <w:szCs w:val="24"/>
        </w:rPr>
        <w:t>﻿﻿</w:t>
      </w:r>
      <w:proofErr w:type="spellStart"/>
      <w:r w:rsidRPr="00C9759D">
        <w:rPr>
          <w:rFonts w:ascii="Times New Roman" w:hAnsi="Times New Roman" w:cs="Times New Roman"/>
          <w:sz w:val="24"/>
          <w:szCs w:val="24"/>
        </w:rPr>
        <w:t>ObszarStandardow</w:t>
      </w:r>
      <w:r w:rsidR="00F05EF9" w:rsidRPr="00F05EF9">
        <w:rPr>
          <w:rFonts w:ascii="Times New Roman" w:hAnsi="Times New Roman" w:cs="Times New Roman"/>
          <w:sz w:val="24"/>
          <w:szCs w:val="24"/>
        </w:rPr>
        <w:t>Dostepnosci</w:t>
      </w:r>
      <w:r w:rsidRPr="00C9759D">
        <w:rPr>
          <w:rFonts w:ascii="Times New Roman" w:hAnsi="Times New Roman" w:cs="Times New Roman"/>
          <w:sz w:val="24"/>
          <w:szCs w:val="24"/>
        </w:rPr>
        <w:t>InfrastrukturySpołecznej</w:t>
      </w:r>
      <w:proofErr w:type="spellEnd"/>
      <w:r w:rsidRPr="00C9759D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1957"/>
        <w:gridCol w:w="6294"/>
      </w:tblGrid>
      <w:tr w:rsidR="00AD4F1E" w:rsidRPr="00A11083" w14:paraId="3A6BA6FC" w14:textId="77777777" w:rsidTr="00405C5F">
        <w:trPr>
          <w:trHeight w:val="397"/>
        </w:trPr>
        <w:tc>
          <w:tcPr>
            <w:tcW w:w="680" w:type="dxa"/>
            <w:shd w:val="clear" w:color="auto" w:fill="auto"/>
            <w:vAlign w:val="center"/>
          </w:tcPr>
          <w:p w14:paraId="75564F3C" w14:textId="4D2A7714" w:rsidR="00AD4F1E" w:rsidRPr="00A11083" w:rsidRDefault="00994B8F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51" w:type="dxa"/>
            <w:gridSpan w:val="2"/>
            <w:shd w:val="clear" w:color="auto" w:fill="A6A6A6" w:themeFill="background1" w:themeFillShade="A6"/>
            <w:vAlign w:val="center"/>
          </w:tcPr>
          <w:p w14:paraId="7C6B460F" w14:textId="7A524532" w:rsidR="00AD4F1E" w:rsidRPr="00052BB8" w:rsidRDefault="00AD4F1E" w:rsidP="00052BB8">
            <w:pPr>
              <w:spacing w:before="120" w:after="120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r w:rsidRPr="00A16734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>
              <w:t xml:space="preserve"> </w:t>
            </w:r>
            <w:proofErr w:type="spellStart"/>
            <w:r w:rsidRPr="00C975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ObszarStandardow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Dostepnosci</w:t>
            </w:r>
            <w:r w:rsidRPr="00C975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InfrastrukturySpo</w:t>
            </w:r>
            <w:r w:rsidR="007F41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</w:t>
            </w:r>
            <w:r w:rsidRPr="00C975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ecznej</w:t>
            </w:r>
            <w:proofErr w:type="spellEnd"/>
            <w:r w:rsidRPr="007839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D4F1E" w:rsidRPr="00A11083" w14:paraId="5D21458F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35C568F4" w14:textId="71272124" w:rsidR="00AD4F1E" w:rsidRPr="00A11083" w:rsidRDefault="00994B8F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51" w:type="dxa"/>
            <w:gridSpan w:val="2"/>
            <w:shd w:val="clear" w:color="auto" w:fill="A6A6A6" w:themeFill="background1" w:themeFillShade="A6"/>
            <w:vAlign w:val="center"/>
          </w:tcPr>
          <w:p w14:paraId="5D0327F8" w14:textId="2D1CB143" w:rsidR="00AD4F1E" w:rsidRPr="00052BB8" w:rsidRDefault="00AD4F1E" w:rsidP="00052BB8">
            <w:pPr>
              <w:spacing w:before="120" w:after="12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Typ jest podtypem </w:t>
            </w:r>
            <w:r w:rsidRPr="000B03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Regulacja</w:t>
            </w:r>
          </w:p>
        </w:tc>
      </w:tr>
      <w:tr w:rsidR="00C9759D" w:rsidRPr="00A11083" w14:paraId="285B3C29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67299BB4" w14:textId="052F4AFB" w:rsidR="00C9759D" w:rsidRPr="00A11083" w:rsidRDefault="00994B8F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40646219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2472E98" w14:textId="77777777" w:rsidR="00C9759D" w:rsidRPr="00A11083" w:rsidRDefault="00C9759D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FD34DC4" w14:textId="326CE826" w:rsidR="00C9759D" w:rsidRPr="00A11083" w:rsidRDefault="00C9759D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734">
              <w:rPr>
                <w:rFonts w:ascii="Courier New" w:hAnsi="Courier New" w:cs="Courier New"/>
                <w:sz w:val="20"/>
                <w:szCs w:val="20"/>
              </w:rPr>
              <w:t>﻿</w:t>
            </w:r>
            <w:r w:rsidRPr="00C9759D">
              <w:rPr>
                <w:rFonts w:ascii="Courier New" w:hAnsi="Courier New" w:cs="Courier New"/>
                <w:sz w:val="20"/>
                <w:szCs w:val="20"/>
              </w:rPr>
              <w:t>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9759D">
              <w:rPr>
                <w:rFonts w:ascii="Times New Roman" w:hAnsi="Times New Roman" w:cs="Times New Roman"/>
                <w:sz w:val="20"/>
                <w:szCs w:val="20"/>
              </w:rPr>
              <w:t xml:space="preserve">bszar standardów </w:t>
            </w:r>
            <w:r w:rsidR="002714A8">
              <w:rPr>
                <w:rFonts w:ascii="Times New Roman" w:hAnsi="Times New Roman" w:cs="Times New Roman"/>
                <w:sz w:val="20"/>
                <w:szCs w:val="20"/>
              </w:rPr>
              <w:t xml:space="preserve">dostępności </w:t>
            </w:r>
            <w:r w:rsidRPr="00C9759D">
              <w:rPr>
                <w:rFonts w:ascii="Times New Roman" w:hAnsi="Times New Roman" w:cs="Times New Roman"/>
                <w:sz w:val="20"/>
                <w:szCs w:val="20"/>
              </w:rPr>
              <w:t>infrastruktury społecznej</w:t>
            </w:r>
          </w:p>
        </w:tc>
      </w:tr>
      <w:tr w:rsidR="00C9759D" w:rsidRPr="00A11083" w14:paraId="119C297F" w14:textId="77777777" w:rsidTr="00405C5F">
        <w:trPr>
          <w:trHeight w:val="753"/>
        </w:trPr>
        <w:tc>
          <w:tcPr>
            <w:tcW w:w="680" w:type="dxa"/>
            <w:shd w:val="clear" w:color="auto" w:fill="auto"/>
            <w:vAlign w:val="center"/>
          </w:tcPr>
          <w:p w14:paraId="4F1FB035" w14:textId="025C3E0D" w:rsidR="00C9759D" w:rsidRPr="00A11083" w:rsidRDefault="00994B8F" w:rsidP="0039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DB7CDC1" w14:textId="77777777" w:rsidR="00C9759D" w:rsidRPr="00A11083" w:rsidRDefault="00C9759D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F5D1930" w14:textId="3D56F248" w:rsidR="00C9759D" w:rsidRPr="00A11083" w:rsidRDefault="00C70661" w:rsidP="001168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0661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Obszar</w:t>
            </w:r>
            <w:r w:rsidR="001168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80D1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objęty</w:t>
            </w:r>
            <w:r w:rsidR="001168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gminn</w:t>
            </w:r>
            <w:r w:rsidR="00A80D1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ymi</w:t>
            </w:r>
            <w:r w:rsidR="001168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standard</w:t>
            </w:r>
            <w:r w:rsidR="00A80D1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ami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714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dostępności 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infrastruktury społecznej</w:t>
            </w:r>
            <w:r w:rsidR="002714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który</w:t>
            </w:r>
            <w:r w:rsidR="001168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mowa w art. 13</w:t>
            </w:r>
            <w:r w:rsidR="002714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 ust. 1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ustawy z dnia 27 marca 2003 r. o planowaniu </w:t>
            </w:r>
            <w:r w:rsidR="00AB6362"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zagospodarowaniu przestrzennym.</w:t>
            </w:r>
          </w:p>
        </w:tc>
      </w:tr>
      <w:bookmarkEnd w:id="3"/>
      <w:tr w:rsidR="00994B8F" w:rsidRPr="00A11083" w14:paraId="556EB40C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2EF0A58F" w14:textId="5AEE55C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10C302B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BA0DDEE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FeatureType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94B8F" w:rsidRPr="00A11083" w14:paraId="42C86236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12FE203B" w14:textId="045E5B3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3A27322E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0CBCD1C6" w14:textId="574B9CAD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C70661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Pr="00C70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wylaczenieZabudowyZagrodowej</w:t>
            </w:r>
            <w:proofErr w:type="spellEnd"/>
          </w:p>
        </w:tc>
      </w:tr>
      <w:tr w:rsidR="00994B8F" w:rsidRPr="00A11083" w14:paraId="466D57FB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1C6C7DD2" w14:textId="32DCFF6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923B0B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93F24A3" w14:textId="7B444EEF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wyłączenie zabudowy zagrodowej</w:t>
            </w:r>
          </w:p>
        </w:tc>
      </w:tr>
      <w:tr w:rsidR="00994B8F" w:rsidRPr="00A11083" w14:paraId="483BC900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6BD51F0F" w14:textId="633DF5E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A156B59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2C41A8F" w14:textId="0695125A" w:rsidR="00994B8F" w:rsidRPr="00A11083" w:rsidRDefault="00945C88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Logiczny</w:t>
            </w:r>
          </w:p>
        </w:tc>
      </w:tr>
      <w:tr w:rsidR="00994B8F" w:rsidRPr="00A11083" w14:paraId="70A20A84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89AD1CD" w14:textId="5A093AA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66F8648" w14:textId="5EB410A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F7F45B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0D87AF51" w14:textId="77777777" w:rsidTr="00405C5F">
        <w:trPr>
          <w:trHeight w:val="791"/>
        </w:trPr>
        <w:tc>
          <w:tcPr>
            <w:tcW w:w="680" w:type="dxa"/>
            <w:shd w:val="clear" w:color="auto" w:fill="auto"/>
            <w:vAlign w:val="center"/>
          </w:tcPr>
          <w:p w14:paraId="137A5B06" w14:textId="2F1D2B7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802AC6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799CC03C" w14:textId="1FEDACFC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0661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Informacja o wyłączeniu terenów zabudowy zagrodowej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którym mowa w art. 13f ust. 7 pkt 5 ustawy z dnia 27 marca 2003 r. o planowaniu </w:t>
            </w:r>
            <w:r w:rsidR="00AB6362"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C70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zagospodarowaniu przestrzennym.</w:t>
            </w:r>
          </w:p>
        </w:tc>
      </w:tr>
      <w:tr w:rsidR="00994B8F" w:rsidRPr="00A11083" w14:paraId="0A54B4F0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FE48436" w14:textId="0D19FAB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0CB0F725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7C05ECA7" w14:textId="5F0A0A18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40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="0040186C" w:rsidRPr="00885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40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40186C" w:rsidRPr="00885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Szkol</w:t>
            </w:r>
            <w:r w:rsidR="0040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y</w:t>
            </w:r>
            <w:r w:rsidR="0040186C" w:rsidRPr="00885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Podstawow</w:t>
            </w:r>
            <w:r w:rsidR="0040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ej</w:t>
            </w:r>
            <w:proofErr w:type="spellEnd"/>
          </w:p>
        </w:tc>
      </w:tr>
      <w:tr w:rsidR="00994B8F" w:rsidRPr="00A11083" w14:paraId="0FBEF554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EAE0ED0" w14:textId="38B3B03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67B212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CB46621" w14:textId="2C9888A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401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40186C"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szk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oły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podstawow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ej</w:t>
            </w:r>
          </w:p>
        </w:tc>
      </w:tr>
      <w:tr w:rsidR="00994B8F" w:rsidRPr="00A11083" w14:paraId="49DD3132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2BD65C3A" w14:textId="607D2718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99CE633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73381727" w14:textId="20A63DAC" w:rsidR="00994B8F" w:rsidRPr="00A11083" w:rsidRDefault="00BE39A3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E39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3756B2F6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5B53915" w14:textId="3C51A52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45BC660" w14:textId="6A6D0DBA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FD6325B" w14:textId="51C77099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36208CE1" w14:textId="77777777" w:rsidTr="00405C5F">
        <w:trPr>
          <w:trHeight w:val="1296"/>
        </w:trPr>
        <w:tc>
          <w:tcPr>
            <w:tcW w:w="680" w:type="dxa"/>
            <w:shd w:val="clear" w:color="auto" w:fill="auto"/>
            <w:vAlign w:val="center"/>
          </w:tcPr>
          <w:p w14:paraId="141C6268" w14:textId="23389B9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FF7FDD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9C53450" w14:textId="5000BD56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401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40186C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odległoś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ć,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 której mowa w art. 13f ust. 2 ustawy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dnia 27 marca 2003 r. o planowaniu i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zagospodarowaniu przestrzennym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od granicy </w:t>
            </w:r>
            <w:r w:rsidR="00F50CC6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="00401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 budynku</w:t>
            </w:r>
            <w:r w:rsidRPr="00052BB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szkoły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podstawow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ej.</w:t>
            </w:r>
            <w:r w:rsidR="00845C6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60566BD" w14:textId="77777777" w:rsidR="007C151D" w:rsidRPr="003C5C20" w:rsidRDefault="007C151D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7D29EBE" w14:textId="2B2715F7" w:rsidR="007C151D" w:rsidRPr="00A11083" w:rsidRDefault="007C151D" w:rsidP="007C15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1A171E86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5C31C0B" w14:textId="4DB49C1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0917CAEF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70D0ECBE" w14:textId="037F0055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40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="0040186C"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40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40186C"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ObszarowZieleniPublicznej</w:t>
            </w:r>
            <w:proofErr w:type="spellEnd"/>
          </w:p>
        </w:tc>
      </w:tr>
      <w:tr w:rsidR="00994B8F" w:rsidRPr="00A11083" w14:paraId="1F92303F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03FACAEF" w14:textId="24D5ABE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747D48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9B1A84C" w14:textId="3DB79AF1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401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40186C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obszarów zieleni publicznej</w:t>
            </w:r>
          </w:p>
        </w:tc>
      </w:tr>
      <w:tr w:rsidR="00994B8F" w:rsidRPr="00A11083" w14:paraId="1CC23129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4651A30C" w14:textId="342F71B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4E8EC1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6B6C577" w14:textId="47BFD994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15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56EA70F6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0E4BDF2" w14:textId="1B2A3BF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257D4C4" w14:textId="313C036C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E8A339A" w14:textId="476C7032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6E555DB7" w14:textId="77777777" w:rsidTr="00405C5F">
        <w:trPr>
          <w:trHeight w:val="1281"/>
        </w:trPr>
        <w:tc>
          <w:tcPr>
            <w:tcW w:w="680" w:type="dxa"/>
            <w:shd w:val="clear" w:color="auto" w:fill="auto"/>
            <w:vAlign w:val="center"/>
          </w:tcPr>
          <w:p w14:paraId="7AFC7B49" w14:textId="3E4A6AD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3128B4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398888E" w14:textId="50D7ABA8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401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40186C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odległość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 któr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ej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mowa w art. 13f ust.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3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ustawy z dnia 27 marca 2003 r. o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planowaniu i zagospodarowaniu przestrzennym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od granicy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="00401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 granicy</w:t>
            </w:r>
            <w:r w:rsidR="0040186C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obszar</w:t>
            </w:r>
            <w:r w:rsidR="00401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ów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zieleni publicznej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 który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mowa w art. 13f ust. 3 pkt 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ustawy z dnia 27 marca 2003 r. o</w:t>
            </w:r>
            <w:r w:rsidR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F50CC6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planowaniu i zagospodarowaniu przestrzennym</w:t>
            </w:r>
            <w:r w:rsidR="00F50CC6" w:rsidRPr="001D443E" w:rsidDel="00F50CC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D314705" w14:textId="77777777" w:rsidR="007C151D" w:rsidRDefault="007C151D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9759156" w14:textId="67F2C7B6" w:rsidR="007C151D" w:rsidRPr="00A11083" w:rsidRDefault="007C151D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1EAD4888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792A790E" w14:textId="47F0745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6D731135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726819A8" w14:textId="1A0BBDED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1D443E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</w:t>
            </w:r>
            <w:bookmarkStart w:id="4" w:name="_Hlk140824689"/>
            <w:proofErr w:type="spellStart"/>
            <w:r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powierzchniaLacznaObszarowZieleniPublicznej</w:t>
            </w:r>
            <w:bookmarkEnd w:id="4"/>
            <w:proofErr w:type="spellEnd"/>
          </w:p>
        </w:tc>
      </w:tr>
      <w:tr w:rsidR="00994B8F" w:rsidRPr="00A11083" w14:paraId="170640A0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78C43EAD" w14:textId="6EAD2CF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BA578A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61321D9" w14:textId="5A84807C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powierzchnia łączna obszarów zieleni publicznej</w:t>
            </w:r>
          </w:p>
        </w:tc>
      </w:tr>
      <w:tr w:rsidR="00994B8F" w:rsidRPr="00A11083" w14:paraId="0E17A5EA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65E9F5D7" w14:textId="04A1D78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B89306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9124CC3" w14:textId="2E6147C3" w:rsidR="00994B8F" w:rsidRPr="00A11083" w:rsidRDefault="00E52BD5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15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zasięgu przestrzennego obiektu geometrycznego wyrażona w</w:t>
            </w:r>
            <w:r w:rsidR="007C15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7C15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jednostkach miary.</w:t>
            </w:r>
          </w:p>
        </w:tc>
      </w:tr>
      <w:tr w:rsidR="00994B8F" w:rsidRPr="00A11083" w14:paraId="1E2F7E95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C44CA04" w14:textId="4FD5C52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606C449" w14:textId="4D17629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CA4ED47" w14:textId="7CE12AD0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705B6995" w14:textId="77777777" w:rsidTr="00405C5F">
        <w:trPr>
          <w:trHeight w:val="1279"/>
        </w:trPr>
        <w:tc>
          <w:tcPr>
            <w:tcW w:w="680" w:type="dxa"/>
            <w:shd w:val="clear" w:color="auto" w:fill="auto"/>
            <w:vAlign w:val="center"/>
          </w:tcPr>
          <w:p w14:paraId="1F17E00A" w14:textId="56FA7AE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1FAA52A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908D0B5" w14:textId="233821F2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Łączna powierzchnia obszarów zieleni publicznej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których mowa w</w:t>
            </w:r>
            <w:r w:rsidR="009D7A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art.</w:t>
            </w:r>
            <w:r w:rsidR="009D7A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13f ust. 3 pkt 1 ustawy z dnia 27 marca 2003 r. o planowaniu i</w:t>
            </w:r>
            <w:r w:rsidR="009D7A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zagospodarowaniu przestrzennym.</w:t>
            </w:r>
          </w:p>
          <w:p w14:paraId="124D2175" w14:textId="77777777" w:rsidR="007C151D" w:rsidRDefault="007C151D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79F2BAD" w14:textId="1239E726" w:rsidR="007C151D" w:rsidRPr="00A11083" w:rsidRDefault="007C151D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dziesiętną.</w:t>
            </w:r>
          </w:p>
        </w:tc>
      </w:tr>
      <w:tr w:rsidR="00994B8F" w:rsidRPr="00A11083" w14:paraId="3F0FC733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33B9904" w14:textId="624AFB0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606A07FE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5EC1776F" w14:textId="1F666F7E" w:rsidR="00994B8F" w:rsidRPr="007F092A" w:rsidRDefault="00994B8F" w:rsidP="00994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D443E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40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7F09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40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Pr="007F09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ObszaruZieleniPublicznej</w:t>
            </w:r>
            <w:proofErr w:type="spellEnd"/>
          </w:p>
        </w:tc>
      </w:tr>
      <w:tr w:rsidR="00994B8F" w:rsidRPr="00A11083" w14:paraId="638EC6F3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5B59BC41" w14:textId="718C9A46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C97E37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9FDAAD1" w14:textId="414C6B8C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401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40186C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obszaru zieleni publicznej</w:t>
            </w:r>
          </w:p>
        </w:tc>
      </w:tr>
      <w:tr w:rsidR="00994B8F" w:rsidRPr="00A11083" w14:paraId="7ABD5E71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77734CDD" w14:textId="3A0756C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D58AC6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DDAB778" w14:textId="2BC6B187" w:rsidR="00994B8F" w:rsidRPr="00400925" w:rsidRDefault="009D266E" w:rsidP="00994B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40092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79FBFE9D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DDD0BF6" w14:textId="4698168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420C066" w14:textId="5B55D8C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781CF56" w14:textId="6534652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1F9EF86E" w14:textId="77777777" w:rsidTr="00405C5F">
        <w:trPr>
          <w:trHeight w:val="1305"/>
        </w:trPr>
        <w:tc>
          <w:tcPr>
            <w:tcW w:w="680" w:type="dxa"/>
            <w:shd w:val="clear" w:color="auto" w:fill="auto"/>
            <w:vAlign w:val="center"/>
          </w:tcPr>
          <w:p w14:paraId="5363CE36" w14:textId="53A5593D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6EACD2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78304568" w14:textId="261938C0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</w:t>
            </w:r>
            <w:r w:rsidR="00401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40186C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odległość</w:t>
            </w:r>
            <w:r w:rsidR="00785B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="00785BDF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</w:t>
            </w:r>
            <w:r w:rsidR="00785B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ej</w:t>
            </w:r>
            <w:r w:rsidR="00785BDF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mowa w art. 13f ust.</w:t>
            </w:r>
            <w:r w:rsidR="00785B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3</w:t>
            </w:r>
            <w:r w:rsidR="00785BDF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ustawy z dnia 27 marca 2003 r. o</w:t>
            </w:r>
            <w:r w:rsidR="00785B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785BDF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planowaniu i zagospodarowaniu przestrzennym</w:t>
            </w:r>
            <w:r w:rsidR="00785B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od granicy</w:t>
            </w:r>
            <w:r w:rsidR="00785BDF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</w:t>
            </w:r>
            <w:r w:rsidR="00E3672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 granicy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obszaru zieleni publicznej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którym mowa w art. 13f ust. 3 pkt 2 ustawy z dnia 27 marca 2003 r. </w:t>
            </w:r>
            <w:r w:rsidR="00AB6362"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planowaniu i zagospodarowaniu przestrzennym.</w:t>
            </w:r>
          </w:p>
          <w:p w14:paraId="356BC48F" w14:textId="77777777" w:rsidR="001C6870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8CD1B58" w14:textId="5114926B" w:rsidR="001C6870" w:rsidRPr="00A11083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70E20C73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CFCA94F" w14:textId="095D605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33F83FE0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55B737BC" w14:textId="3D1255EF" w:rsidR="00994B8F" w:rsidRPr="00AF5977" w:rsidRDefault="00994B8F" w:rsidP="00994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D443E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</w:t>
            </w:r>
            <w:proofErr w:type="spellStart"/>
            <w:r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powierzchniaObszaruZieleniPublicznej</w:t>
            </w:r>
            <w:proofErr w:type="spellEnd"/>
          </w:p>
        </w:tc>
      </w:tr>
      <w:tr w:rsidR="00994B8F" w:rsidRPr="00A11083" w14:paraId="0C51C3E2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2B0479DC" w14:textId="152AB44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5C3BDE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159C7C6" w14:textId="68ECC48B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powierzchnia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bszaru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ieleni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ublicznej</w:t>
            </w:r>
          </w:p>
        </w:tc>
      </w:tr>
      <w:tr w:rsidR="00994B8F" w:rsidRPr="00A11083" w14:paraId="192E4F11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37D47D7C" w14:textId="22528A58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DDEC35A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5F95493" w14:textId="04B82E0F" w:rsidR="00994B8F" w:rsidRPr="00A11083" w:rsidRDefault="00E52BD5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C68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zasięgu przestrzennego obiektu geometrycznego wyrażona w</w:t>
            </w:r>
            <w:r w:rsidR="001C6870" w:rsidRPr="00405C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1C68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jednostkach miary.</w:t>
            </w:r>
          </w:p>
        </w:tc>
      </w:tr>
      <w:tr w:rsidR="00994B8F" w:rsidRPr="00A11083" w14:paraId="46B7E318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209BF37A" w14:textId="53920C3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9D860EB" w14:textId="7AD72F7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D0AE9CB" w14:textId="30A2DE5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994B8F" w:rsidRPr="00A11083" w14:paraId="72C90C42" w14:textId="77777777" w:rsidTr="00405C5F">
        <w:trPr>
          <w:trHeight w:val="411"/>
        </w:trPr>
        <w:tc>
          <w:tcPr>
            <w:tcW w:w="680" w:type="dxa"/>
            <w:shd w:val="clear" w:color="auto" w:fill="auto"/>
            <w:vAlign w:val="center"/>
          </w:tcPr>
          <w:p w14:paraId="178FDB19" w14:textId="24EA6C7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4D51D9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A723C28" w14:textId="77777777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Powierzchnia obszaru zieleni publicznej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którym mowa w art. 13f ust. 3 pkt 2 ustawy z dnia 27 marca 2003 r. o planowaniu i zagospodarowaniu przestrzennym.</w:t>
            </w:r>
          </w:p>
          <w:p w14:paraId="1E3867FC" w14:textId="77777777" w:rsidR="001C6870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EDCAC40" w14:textId="70C87C81" w:rsidR="001C6870" w:rsidRPr="00A11083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dziesiętną.</w:t>
            </w:r>
          </w:p>
        </w:tc>
      </w:tr>
      <w:tr w:rsidR="00994B8F" w:rsidRPr="00A11083" w14:paraId="66DE66C8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2DEF7BCF" w14:textId="504F378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576D8725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1FE67334" w14:textId="14F18C34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885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</w:t>
            </w:r>
            <w:r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rzedszkola</w:t>
            </w:r>
            <w:proofErr w:type="spellEnd"/>
          </w:p>
        </w:tc>
      </w:tr>
      <w:tr w:rsidR="00994B8F" w:rsidRPr="00A11083" w14:paraId="40ADD8E2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7D19FF23" w14:textId="0A12991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95DE4E9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223C0F2" w14:textId="4BED17FD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przedszkola</w:t>
            </w:r>
          </w:p>
        </w:tc>
      </w:tr>
      <w:tr w:rsidR="00994B8F" w:rsidRPr="00A11083" w14:paraId="64485147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68662F30" w14:textId="068755F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32D438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A83FB30" w14:textId="61BE293D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C68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1600B9F3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562FFC3" w14:textId="10FA3D2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1FAB60F" w14:textId="74514B12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A27053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359D5879" w14:textId="77777777" w:rsidTr="00405C5F">
        <w:trPr>
          <w:trHeight w:val="877"/>
        </w:trPr>
        <w:tc>
          <w:tcPr>
            <w:tcW w:w="680" w:type="dxa"/>
            <w:shd w:val="clear" w:color="auto" w:fill="auto"/>
            <w:vAlign w:val="center"/>
          </w:tcPr>
          <w:p w14:paraId="34EA6002" w14:textId="6B07BE4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E71F4E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5382BC9" w14:textId="14067565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odległość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liczona jako droga dojścia ogólnodostępną trasą dla pieszych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przedszkol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3531EF4A" w14:textId="77777777" w:rsidR="001C6870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4CDC8CF" w14:textId="5254273B" w:rsidR="001C6870" w:rsidRPr="00A11083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254F30B7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0D4F5CC" w14:textId="231B98D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44E66A2D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56841CBC" w14:textId="494BAC3A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885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proofErr w:type="spellEnd"/>
            <w:r w:rsidRPr="001D443E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Zl</w:t>
            </w:r>
            <w:r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obka</w:t>
            </w:r>
            <w:proofErr w:type="spellEnd"/>
          </w:p>
        </w:tc>
      </w:tr>
      <w:tr w:rsidR="00994B8F" w:rsidRPr="00A11083" w14:paraId="13185644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A0C9CD7" w14:textId="74C32B1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0E9E57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8139A6F" w14:textId="115F63E9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żłobka</w:t>
            </w:r>
          </w:p>
        </w:tc>
      </w:tr>
      <w:tr w:rsidR="00994B8F" w:rsidRPr="00A11083" w14:paraId="4DAEDD84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27B227B0" w14:textId="7E584FDD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8A956E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376BFF5" w14:textId="13889FFD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C68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600A9614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874DDAE" w14:textId="1CFCDB1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669360D" w14:textId="3C9B2283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D4B6265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78C4DFA9" w14:textId="77777777" w:rsidTr="00405C5F">
        <w:trPr>
          <w:trHeight w:val="855"/>
        </w:trPr>
        <w:tc>
          <w:tcPr>
            <w:tcW w:w="680" w:type="dxa"/>
            <w:shd w:val="clear" w:color="auto" w:fill="auto"/>
            <w:vAlign w:val="center"/>
          </w:tcPr>
          <w:p w14:paraId="112C71DB" w14:textId="2B6D699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118AA4F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4DB3CD3" w14:textId="5C822ACA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liczona jako droga dojścia ogólnodostępną trasą dla pieszych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żłob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ka.</w:t>
            </w:r>
          </w:p>
          <w:p w14:paraId="0BDAD59B" w14:textId="77777777" w:rsidR="001C6870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A4A8B0A" w14:textId="4E256F8D" w:rsidR="001C6870" w:rsidRPr="00A11083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560F88ED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7609A56" w14:textId="1F7922E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100D9815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74901200" w14:textId="77C73F12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="006574D5" w:rsidRPr="00885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proofErr w:type="spellEnd"/>
            <w:r w:rsidRPr="001D443E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﻿﻿﻿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  <w:r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mbulatoriumPOZ</w:t>
            </w:r>
            <w:proofErr w:type="spellEnd"/>
          </w:p>
        </w:tc>
      </w:tr>
      <w:tr w:rsidR="00994B8F" w:rsidRPr="00A11083" w14:paraId="7A096248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2D04E0EA" w14:textId="053C7EE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F352B4E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5CB0EF4" w14:textId="4B6D2331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ambulatorium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podstawowej opieki zdrowotnej</w:t>
            </w:r>
          </w:p>
        </w:tc>
      </w:tr>
      <w:tr w:rsidR="00994B8F" w:rsidRPr="00A11083" w14:paraId="68BB104D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550C5479" w14:textId="7CDCA02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5118A9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CFE7429" w14:textId="4310E860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24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63093947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B6D37C8" w14:textId="36F9FD1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801DD61" w14:textId="47DB9A14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A96B77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6787AD4C" w14:textId="77777777" w:rsidTr="00405C5F">
        <w:trPr>
          <w:trHeight w:val="989"/>
        </w:trPr>
        <w:tc>
          <w:tcPr>
            <w:tcW w:w="680" w:type="dxa"/>
            <w:shd w:val="clear" w:color="auto" w:fill="auto"/>
            <w:vAlign w:val="center"/>
          </w:tcPr>
          <w:p w14:paraId="73E74BF4" w14:textId="2F70643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B59D6D1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572F19E" w14:textId="2DB22213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odległość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liczona jako droga dojścia ogólnodostępną trasą dla pieszych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ambulatorium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podstawowej opieki zdrowotnej.</w:t>
            </w:r>
          </w:p>
          <w:p w14:paraId="749ADA9A" w14:textId="77777777" w:rsidR="001C6870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092B71E" w14:textId="4F8F2ACD" w:rsidR="001C6870" w:rsidRPr="00A11083" w:rsidRDefault="001C6870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17316AF2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1D966B42" w14:textId="05C105D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2E9D7F5F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6B2C226C" w14:textId="725D8CC4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885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proofErr w:type="spellEnd"/>
            <w:r w:rsidRPr="001D443E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﻿﻿﻿﻿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</w:t>
            </w:r>
            <w:r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iblioteki</w:t>
            </w:r>
          </w:p>
        </w:tc>
      </w:tr>
      <w:tr w:rsidR="00994B8F" w:rsidRPr="00A11083" w14:paraId="5A5B2BF4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5DE073FE" w14:textId="5909F8F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6CECC51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680E843" w14:textId="11B4EA30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minimalna odległość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biblioteki</w:t>
            </w:r>
          </w:p>
        </w:tc>
      </w:tr>
      <w:tr w:rsidR="00994B8F" w:rsidRPr="00A11083" w14:paraId="6C6D1BE2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76B212C5" w14:textId="6EA1499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886F552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C7E180A" w14:textId="6488FA05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24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52A29BAA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0D3AEA7" w14:textId="3C9002BD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3E018C1" w14:textId="00B6201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722870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14F75F94" w14:textId="77777777" w:rsidTr="00405C5F">
        <w:trPr>
          <w:trHeight w:val="869"/>
        </w:trPr>
        <w:tc>
          <w:tcPr>
            <w:tcW w:w="680" w:type="dxa"/>
            <w:shd w:val="clear" w:color="auto" w:fill="auto"/>
            <w:vAlign w:val="center"/>
          </w:tcPr>
          <w:p w14:paraId="433AA239" w14:textId="7BC5D60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B6E39E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13AE973" w14:textId="6E6C76E4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liczona jako droga dojścia ogólnodostępną trasą dla pieszych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bibliotek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5D596946" w14:textId="77777777" w:rsidR="004C241F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EB01A8E" w14:textId="198B16B8" w:rsidR="004C241F" w:rsidRPr="00A11083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1242F4E9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C5269AF" w14:textId="6FB02A9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40AD2B87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4E6BA26C" w14:textId="0C0A93FF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885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proofErr w:type="spellEnd"/>
            <w:r w:rsidRPr="001D443E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﻿﻿﻿﻿﻿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  <w:r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omu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</w:t>
            </w:r>
            <w:r w:rsidRPr="001D44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ultur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y</w:t>
            </w:r>
            <w:proofErr w:type="spellEnd"/>
          </w:p>
        </w:tc>
      </w:tr>
      <w:tr w:rsidR="00994B8F" w:rsidRPr="00A11083" w14:paraId="4FB49008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2DBA42CC" w14:textId="5460079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DA14FC5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07E133C" w14:textId="317601D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odległość d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domu kultur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</w:p>
        </w:tc>
      </w:tr>
      <w:tr w:rsidR="00994B8F" w:rsidRPr="00A11083" w14:paraId="3EAC3F42" w14:textId="77777777" w:rsidTr="00405C5F">
        <w:trPr>
          <w:trHeight w:val="551"/>
        </w:trPr>
        <w:tc>
          <w:tcPr>
            <w:tcW w:w="680" w:type="dxa"/>
            <w:shd w:val="clear" w:color="auto" w:fill="auto"/>
            <w:vAlign w:val="center"/>
          </w:tcPr>
          <w:p w14:paraId="5D065553" w14:textId="030F8F5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70449D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A926EA9" w14:textId="17316A27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24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6187BA8E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71039619" w14:textId="06F99BAD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1A23618" w14:textId="100FF108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701F7AF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7A018873" w14:textId="77777777" w:rsidTr="00405C5F">
        <w:trPr>
          <w:trHeight w:val="777"/>
        </w:trPr>
        <w:tc>
          <w:tcPr>
            <w:tcW w:w="680" w:type="dxa"/>
            <w:shd w:val="clear" w:color="auto" w:fill="auto"/>
            <w:vAlign w:val="center"/>
          </w:tcPr>
          <w:p w14:paraId="2F0CCC74" w14:textId="30D5E46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90C431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6E56E71" w14:textId="5F4DFC83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liczona jako droga dojścia ogólnodostępną trasą dla pieszych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Pr="001D44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kultur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y.</w:t>
            </w:r>
          </w:p>
          <w:p w14:paraId="5F219956" w14:textId="77777777" w:rsidR="004C241F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6760DF1" w14:textId="7EA86EA1" w:rsidR="004C241F" w:rsidRPr="00A11083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194AB2AC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0201D91B" w14:textId="18A77EB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1BF29EED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45C7B3D4" w14:textId="2FFEA108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1E3F39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1E3F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Pr="001E3F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DomuPomocySpolecznej</w:t>
            </w:r>
            <w:proofErr w:type="spellEnd"/>
          </w:p>
        </w:tc>
      </w:tr>
      <w:tr w:rsidR="00994B8F" w:rsidRPr="00A11083" w14:paraId="6D50AFA9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1B51E1D" w14:textId="6CB4745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C51302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1B0238D" w14:textId="32C59690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domu pomocy społecznej</w:t>
            </w:r>
          </w:p>
        </w:tc>
      </w:tr>
      <w:tr w:rsidR="00994B8F" w:rsidRPr="00A11083" w14:paraId="294C05BC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4B6FE59F" w14:textId="61DF8DC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EC8EF1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D88EF2B" w14:textId="612DDDC3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24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06250745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484D137" w14:textId="584FB41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65B159A" w14:textId="20A18B54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7F58A0F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1D2F938F" w14:textId="77777777" w:rsidTr="00405C5F">
        <w:trPr>
          <w:trHeight w:val="770"/>
        </w:trPr>
        <w:tc>
          <w:tcPr>
            <w:tcW w:w="680" w:type="dxa"/>
            <w:shd w:val="clear" w:color="auto" w:fill="auto"/>
            <w:vAlign w:val="center"/>
          </w:tcPr>
          <w:p w14:paraId="55949132" w14:textId="04BC75D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F930EA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8001052" w14:textId="353905FD" w:rsidR="00994B8F" w:rsidRDefault="006574D5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94B8F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liczona jako droga dojścia ogólnodostępną trasą dla pieszych od granicy</w:t>
            </w:r>
            <w:r w:rsidR="00157323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94B8F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 w:rsidR="0099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94B8F" w:rsidRPr="007F09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dom</w:t>
            </w:r>
            <w:r w:rsidR="0099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 </w:t>
            </w:r>
            <w:r w:rsidR="00994B8F" w:rsidRPr="007F09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pomocy społecznej</w:t>
            </w:r>
            <w:r w:rsidR="0099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29EBFC9" w14:textId="77777777" w:rsidR="004C241F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7A6985B" w14:textId="0E1CEE83" w:rsidR="004C241F" w:rsidRPr="00A11083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2BBD36B8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C42D2A2" w14:textId="4D01049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3A97654C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5D15E348" w14:textId="690F1488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1E3F39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1E3F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Pr="001E3F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UrzadzonegoTerenuSportu</w:t>
            </w:r>
            <w:proofErr w:type="spellEnd"/>
          </w:p>
        </w:tc>
      </w:tr>
      <w:tr w:rsidR="00994B8F" w:rsidRPr="00A11083" w14:paraId="476B3869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14E90A76" w14:textId="3B19954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B430DA2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66EE59A" w14:textId="3CE01F2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odległość d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Pr="008850A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43E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urządzon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ego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teren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sport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</w:p>
        </w:tc>
      </w:tr>
      <w:tr w:rsidR="00994B8F" w:rsidRPr="00A11083" w14:paraId="78ADE7DC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775FEA75" w14:textId="5F81AE9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5B2944C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EF002F3" w14:textId="7D17A069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24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080B647E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2A4DCFB" w14:textId="0D14E91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9BE5EFA" w14:textId="0E54896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74E75D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539D0B7D" w14:textId="77777777" w:rsidTr="00405C5F">
        <w:trPr>
          <w:trHeight w:val="859"/>
        </w:trPr>
        <w:tc>
          <w:tcPr>
            <w:tcW w:w="680" w:type="dxa"/>
            <w:shd w:val="clear" w:color="auto" w:fill="auto"/>
            <w:vAlign w:val="center"/>
          </w:tcPr>
          <w:p w14:paraId="381AEFC5" w14:textId="763E332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C6D22A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8706E97" w14:textId="7338791B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liczona jako droga dojścia ogólnodostępną trasą dla pieszych od granicy</w:t>
            </w:r>
            <w:r w:rsidR="00157323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urządzon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ego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teren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sport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u.</w:t>
            </w:r>
          </w:p>
          <w:p w14:paraId="0B485AE3" w14:textId="77777777" w:rsidR="004C241F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1D7EC9E" w14:textId="70EC0306" w:rsidR="004C241F" w:rsidRPr="00A11083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74C662EB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32F40E0" w14:textId="4B3E24C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36D8976F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2E3650CC" w14:textId="38355FBD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1E3F39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1E3F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Przystanku</w:t>
            </w:r>
            <w:proofErr w:type="spellEnd"/>
          </w:p>
        </w:tc>
      </w:tr>
      <w:tr w:rsidR="00994B8F" w:rsidRPr="00A11083" w14:paraId="6C4827B5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79CDD624" w14:textId="2A16DC90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89D1E2F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E9BDBB2" w14:textId="47255E4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przystanku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publicznego transportu zbiorowego</w:t>
            </w:r>
          </w:p>
        </w:tc>
      </w:tr>
      <w:tr w:rsidR="00994B8F" w:rsidRPr="00A11083" w14:paraId="50003CFA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27284843" w14:textId="4A183F1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F68EF68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7B5440C" w14:textId="7F9E91F2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24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23C05D6E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4301AA3" w14:textId="1F39AA8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47AB48F" w14:textId="6297EB9E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26DA784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75937158" w14:textId="77777777" w:rsidTr="00405C5F">
        <w:trPr>
          <w:trHeight w:val="1007"/>
        </w:trPr>
        <w:tc>
          <w:tcPr>
            <w:tcW w:w="680" w:type="dxa"/>
            <w:shd w:val="clear" w:color="auto" w:fill="auto"/>
            <w:vAlign w:val="center"/>
          </w:tcPr>
          <w:p w14:paraId="25CCFCB6" w14:textId="20A0A33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4078AF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B57E2DC" w14:textId="759E6A2B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liczona jako droga dojścia ogólnodostępną trasą dla pieszych od granicy</w:t>
            </w:r>
            <w:r w:rsidR="00157323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3F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przystanku publicznego transportu zbiorowego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2DA65B9" w14:textId="77777777" w:rsidR="004C241F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06BE094" w14:textId="0C2BF29E" w:rsidR="004C241F" w:rsidRPr="00A11083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3A65CE58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E0263F4" w14:textId="4DA1A16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7CC15B7B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20DF87B4" w14:textId="02D8BCCA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1E3F39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="006574D5" w:rsidRPr="0035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6574D5" w:rsidRPr="0035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PlacowkiPocztowej</w:t>
            </w:r>
            <w:proofErr w:type="spellEnd"/>
          </w:p>
        </w:tc>
      </w:tr>
      <w:tr w:rsidR="00994B8F" w:rsidRPr="00A11083" w14:paraId="3998FF83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EA9EA85" w14:textId="4CBB0B38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796E762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3373FD7" w14:textId="42E4420E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541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3541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541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placówki pocztowej</w:t>
            </w:r>
          </w:p>
        </w:tc>
      </w:tr>
      <w:tr w:rsidR="00994B8F" w:rsidRPr="00A11083" w14:paraId="1E98454D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3D8F075A" w14:textId="3EAA52C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319DB7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20540EC" w14:textId="49C6F64A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24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55A68E8C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52A74ADA" w14:textId="2735E08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6EF80A8" w14:textId="3D0A8D3E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D27A9B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6E53FCD1" w14:textId="77777777" w:rsidTr="00405C5F">
        <w:trPr>
          <w:trHeight w:val="858"/>
        </w:trPr>
        <w:tc>
          <w:tcPr>
            <w:tcW w:w="680" w:type="dxa"/>
            <w:shd w:val="clear" w:color="auto" w:fill="auto"/>
            <w:vAlign w:val="center"/>
          </w:tcPr>
          <w:p w14:paraId="71B76C1F" w14:textId="58F26A49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4BBC43E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4FF3BF4" w14:textId="167DFD02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liczona jako droga dojścia ogólnodostępną trasą dla pieszych od granicy</w:t>
            </w:r>
            <w:r w:rsidR="00157323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6574D5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placówki pocztowej.</w:t>
            </w:r>
          </w:p>
          <w:p w14:paraId="5B6D16D6" w14:textId="77777777" w:rsidR="004C241F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264566A" w14:textId="359BD1F4" w:rsidR="004C241F" w:rsidRPr="00A11083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7918AA1A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C6140FB" w14:textId="66E45FEA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7A06AF3A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6D7D404D" w14:textId="21E1E1E9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1E3F39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</w:t>
            </w:r>
            <w:r w:rsidRPr="00354153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35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657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Apteki</w:t>
            </w:r>
            <w:proofErr w:type="spellEnd"/>
          </w:p>
        </w:tc>
      </w:tr>
      <w:tr w:rsidR="00994B8F" w:rsidRPr="00A11083" w14:paraId="67B42099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242A972" w14:textId="62407557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26B59F3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B668975" w14:textId="19CDA405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54153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541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odległość d</w:t>
            </w:r>
            <w:r w:rsidR="006574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Pr="003541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apteki</w:t>
            </w:r>
          </w:p>
        </w:tc>
      </w:tr>
      <w:tr w:rsidR="00994B8F" w:rsidRPr="00A11083" w14:paraId="48B11E55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04537849" w14:textId="5DE2629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13A2ED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0228E13" w14:textId="011A104A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24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2148641F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DE57BE5" w14:textId="50EC5E5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7CEE052" w14:textId="63059AAD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680ABB7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06686E9D" w14:textId="77777777" w:rsidTr="00405C5F">
        <w:trPr>
          <w:trHeight w:val="865"/>
        </w:trPr>
        <w:tc>
          <w:tcPr>
            <w:tcW w:w="680" w:type="dxa"/>
            <w:shd w:val="clear" w:color="auto" w:fill="auto"/>
            <w:vAlign w:val="center"/>
          </w:tcPr>
          <w:p w14:paraId="7135CE87" w14:textId="16EB3D1E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8410602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4333431" w14:textId="1A406C66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67942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AD6B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AD6BA9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liczona jako droga dojścia ogólnodostępną trasą dla pieszych od granicy</w:t>
            </w:r>
            <w:r w:rsidR="00157323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="00AD6B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AD6BA9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apteki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FE59D48" w14:textId="77777777" w:rsidR="004C241F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1904309" w14:textId="0B458799" w:rsidR="004C241F" w:rsidRPr="00A11083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0C9C6FEA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635CC40" w14:textId="59946CC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18E99BB5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55071AD0" w14:textId="644D5704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1E3F39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</w:t>
            </w:r>
            <w:r w:rsidRPr="00354153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AD6B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Pr="00167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AD6B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Pr="00167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PosterunkuPolicji</w:t>
            </w:r>
            <w:proofErr w:type="spellEnd"/>
          </w:p>
        </w:tc>
      </w:tr>
      <w:tr w:rsidR="00994B8F" w:rsidRPr="00A11083" w14:paraId="11A819E4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687E0905" w14:textId="2E1D258B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62CFAAE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699B456" w14:textId="01DB3756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54153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67942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ość </w:t>
            </w:r>
            <w:r w:rsidR="00AD6B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posterunku policji</w:t>
            </w:r>
          </w:p>
        </w:tc>
      </w:tr>
      <w:tr w:rsidR="00994B8F" w:rsidRPr="00A11083" w14:paraId="58B8E04A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78F600B6" w14:textId="2F3621E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08651DD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BFF35A0" w14:textId="51E682CE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24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158E60F3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47815451" w14:textId="4ABEB38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78C94AC" w14:textId="3861883C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77305DE0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2FE54FF8" w14:textId="77777777" w:rsidTr="00405C5F">
        <w:trPr>
          <w:trHeight w:val="857"/>
        </w:trPr>
        <w:tc>
          <w:tcPr>
            <w:tcW w:w="680" w:type="dxa"/>
            <w:shd w:val="clear" w:color="auto" w:fill="auto"/>
            <w:vAlign w:val="center"/>
          </w:tcPr>
          <w:p w14:paraId="122A0673" w14:textId="10F9B5AF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14617C8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3C150E8" w14:textId="34BAB35D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67942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="00AD6B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AD6BA9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liczona jako droga dojścia ogólnodostępną trasą dla pieszych od granicy</w:t>
            </w:r>
            <w:r w:rsidR="00157323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="00AD6B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AD6BA9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posterunk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policji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B593B94" w14:textId="77777777" w:rsidR="004C241F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90B41BA" w14:textId="353B855B" w:rsidR="004C241F" w:rsidRPr="00A11083" w:rsidRDefault="004C241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5807A4F7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1AD2FEB" w14:textId="56BBAF2C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957" w:type="dxa"/>
            <w:shd w:val="clear" w:color="auto" w:fill="BFBFBF" w:themeFill="background1" w:themeFillShade="BF"/>
            <w:vAlign w:val="center"/>
          </w:tcPr>
          <w:p w14:paraId="5C14129A" w14:textId="77777777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4" w:type="dxa"/>
            <w:shd w:val="clear" w:color="auto" w:fill="BFBFBF" w:themeFill="background1" w:themeFillShade="BF"/>
            <w:vAlign w:val="center"/>
          </w:tcPr>
          <w:p w14:paraId="091A7BAF" w14:textId="0644BA28" w:rsidR="00994B8F" w:rsidRPr="00A11083" w:rsidRDefault="00994B8F" w:rsidP="0099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8850A7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1E3F39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</w:t>
            </w:r>
            <w:r w:rsidRPr="00354153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167942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</w:t>
            </w:r>
            <w:proofErr w:type="spellStart"/>
            <w:r w:rsidR="00AD6B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</w:t>
            </w:r>
            <w:r w:rsidR="00AD6BA9" w:rsidRPr="00167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dleglosc</w:t>
            </w:r>
            <w:r w:rsidR="00AD6B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DoPosterunku</w:t>
            </w:r>
            <w:r w:rsidR="00AD6BA9" w:rsidRPr="00167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JednostkiOchronyPrzeciwpozarowej</w:t>
            </w:r>
            <w:proofErr w:type="spellEnd"/>
          </w:p>
        </w:tc>
      </w:tr>
      <w:tr w:rsidR="00994B8F" w:rsidRPr="00A11083" w14:paraId="63380D38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38508101" w14:textId="793C1874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371E513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36DB7FC" w14:textId="290D7690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850A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54153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ość d</w:t>
            </w:r>
            <w:r w:rsidR="00423F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posterunku 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jednostki ochrony przeciwpożarowej</w:t>
            </w:r>
          </w:p>
        </w:tc>
      </w:tr>
      <w:tr w:rsidR="00994B8F" w:rsidRPr="00A11083" w14:paraId="5D32B28A" w14:textId="77777777" w:rsidTr="00405C5F">
        <w:trPr>
          <w:trHeight w:val="348"/>
        </w:trPr>
        <w:tc>
          <w:tcPr>
            <w:tcW w:w="680" w:type="dxa"/>
            <w:shd w:val="clear" w:color="auto" w:fill="auto"/>
            <w:vAlign w:val="center"/>
          </w:tcPr>
          <w:p w14:paraId="786012E7" w14:textId="11830272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8C227E6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B815F52" w14:textId="048A49E8" w:rsidR="00994B8F" w:rsidRPr="00A11083" w:rsidRDefault="009D266E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368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Miara odległości pomiędzy dwoma obiektami geometrycznymi wyrażona w jednostkach miary.</w:t>
            </w:r>
          </w:p>
        </w:tc>
      </w:tr>
      <w:tr w:rsidR="00994B8F" w:rsidRPr="00A11083" w14:paraId="78DD42F4" w14:textId="77777777" w:rsidTr="00405C5F">
        <w:trPr>
          <w:trHeight w:val="346"/>
        </w:trPr>
        <w:tc>
          <w:tcPr>
            <w:tcW w:w="680" w:type="dxa"/>
            <w:shd w:val="clear" w:color="auto" w:fill="auto"/>
            <w:vAlign w:val="center"/>
          </w:tcPr>
          <w:p w14:paraId="7CF84BBE" w14:textId="6A017CE5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C7EC2A4" w14:textId="091A4C09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5FDE8EB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94B8F" w:rsidRPr="00A11083" w14:paraId="6B5B6B15" w14:textId="77777777" w:rsidTr="00405C5F">
        <w:trPr>
          <w:trHeight w:val="1080"/>
        </w:trPr>
        <w:tc>
          <w:tcPr>
            <w:tcW w:w="680" w:type="dxa"/>
            <w:shd w:val="clear" w:color="auto" w:fill="auto"/>
            <w:vAlign w:val="center"/>
          </w:tcPr>
          <w:p w14:paraId="5B5E84B3" w14:textId="562140D8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4159CD2" w14:textId="77777777" w:rsidR="00994B8F" w:rsidRPr="00A11083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E05B0F4" w14:textId="42B22B75" w:rsidR="00994B8F" w:rsidRDefault="00994B8F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E3F39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167942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</w:t>
            </w:r>
            <w:r w:rsidR="00423F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</w:t>
            </w:r>
            <w:r w:rsidR="00423FB9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odległość </w:t>
            </w:r>
            <w:r w:rsidR="0015732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liczona jako droga dojścia ogólnodostępną trasą dla pieszych od granicy</w:t>
            </w:r>
            <w:r w:rsidR="00157323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69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 granicy</w:t>
            </w:r>
            <w:r w:rsidR="00066984"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działki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ewidencyjnej 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</w:t>
            </w:r>
            <w:r w:rsidR="00423F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posterunku </w:t>
            </w:r>
            <w:r w:rsidRPr="001679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jednostki ochrony przeciwpożarowej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B20B0CE" w14:textId="77777777" w:rsidR="0093682C" w:rsidRDefault="0093682C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C2DFD4D" w14:textId="7D4D5179" w:rsidR="0093682C" w:rsidRPr="00A11083" w:rsidRDefault="0093682C" w:rsidP="00994B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wyrażona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liczbą całkowitą.</w:t>
            </w:r>
          </w:p>
        </w:tc>
      </w:tr>
      <w:tr w:rsidR="00994B8F" w:rsidRPr="00A11083" w14:paraId="70D21351" w14:textId="77777777" w:rsidTr="00405C5F">
        <w:trPr>
          <w:trHeight w:val="375"/>
        </w:trPr>
        <w:tc>
          <w:tcPr>
            <w:tcW w:w="680" w:type="dxa"/>
            <w:vAlign w:val="center"/>
          </w:tcPr>
          <w:p w14:paraId="45FC1799" w14:textId="54C18EA3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73222005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7F335F0B" w14:textId="51C39A82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Geom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triaJestPowierzchnia</w:t>
            </w:r>
            <w:proofErr w:type="spellEnd"/>
          </w:p>
        </w:tc>
      </w:tr>
      <w:tr w:rsidR="00994B8F" w:rsidRPr="00A11083" w14:paraId="347888AF" w14:textId="77777777" w:rsidTr="00405C5F">
        <w:trPr>
          <w:trHeight w:val="461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463C010A" w14:textId="2089D9D6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0700A4CB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3EBEB026" w14:textId="4ED741EB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Geometria obiektu jest powierzchnią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196995" w14:paraId="30E3059D" w14:textId="77777777" w:rsidTr="00405C5F">
        <w:trPr>
          <w:trHeight w:val="392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F20641D" w14:textId="63769951" w:rsidR="00994B8F" w:rsidRPr="00A11083" w:rsidRDefault="00994B8F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68AD6B66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5FFE111A" w14:textId="3308A36C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inv: </w:t>
            </w:r>
            <w:proofErr w:type="spellStart"/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self.geometria.oclIsTypeOf</w:t>
            </w:r>
            <w:proofErr w:type="spellEnd"/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GM_Surface</w:t>
            </w:r>
            <w:proofErr w:type="spellEnd"/>
            <w:r w:rsidRPr="00AF59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994B8F" w:rsidRPr="00A11083" w14:paraId="7D988050" w14:textId="77777777" w:rsidTr="00405C5F">
        <w:trPr>
          <w:trHeight w:val="375"/>
        </w:trPr>
        <w:tc>
          <w:tcPr>
            <w:tcW w:w="680" w:type="dxa"/>
            <w:vAlign w:val="center"/>
          </w:tcPr>
          <w:p w14:paraId="3D29E774" w14:textId="588B0847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0BA1159A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3DC65ADC" w14:textId="6B2EAAF2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</w:t>
            </w:r>
            <w:proofErr w:type="spellStart"/>
            <w:r w:rsidRPr="0039088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powierzchniaLacznaObszarowZieleniPublicznejUoM</w:t>
            </w:r>
            <w:proofErr w:type="spellEnd"/>
          </w:p>
        </w:tc>
      </w:tr>
      <w:tr w:rsidR="00994B8F" w:rsidRPr="00A11083" w14:paraId="77D4A2EC" w14:textId="77777777" w:rsidTr="00405C5F">
        <w:trPr>
          <w:trHeight w:val="461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5E7F6776" w14:textId="68C97537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58B0F102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171ABD16" w14:textId="1CE9F7B5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Powierzchnia obszarów zielni publicznej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wyrażona w hektarach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F5977" w14:paraId="253BDF5D" w14:textId="77777777" w:rsidTr="00405C5F">
        <w:trPr>
          <w:trHeight w:val="392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37B1ED6" w14:textId="13A2AEA0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155ACF30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57CB16F0" w14:textId="0C182DD8" w:rsidR="00994B8F" w:rsidRPr="00AF5977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self.powierzchniaLacznaObszarowZieleniPublicznej.uom.uomSymbol='ha'</w:t>
            </w:r>
          </w:p>
        </w:tc>
      </w:tr>
      <w:tr w:rsidR="00994B8F" w:rsidRPr="00823F49" w14:paraId="3D687B89" w14:textId="77777777" w:rsidTr="00405C5F">
        <w:trPr>
          <w:trHeight w:val="375"/>
        </w:trPr>
        <w:tc>
          <w:tcPr>
            <w:tcW w:w="680" w:type="dxa"/>
            <w:vAlign w:val="center"/>
          </w:tcPr>
          <w:p w14:paraId="24AE461B" w14:textId="6311FC53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4CC42DBC" w14:textId="77777777" w:rsidR="00994B8F" w:rsidRPr="00260A27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1D1B5A6B" w14:textId="77777777" w:rsidR="00994B8F" w:rsidRPr="00260A27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260A2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</w:t>
            </w:r>
            <w:proofErr w:type="spellStart"/>
            <w:r w:rsidRPr="00260A2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powierzchniaObszaruZieleniPublicznejUoM</w:t>
            </w:r>
            <w:proofErr w:type="spellEnd"/>
          </w:p>
        </w:tc>
      </w:tr>
      <w:tr w:rsidR="00994B8F" w:rsidRPr="00823F49" w14:paraId="2533252D" w14:textId="77777777" w:rsidTr="00405C5F">
        <w:trPr>
          <w:trHeight w:val="461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6C58073D" w14:textId="4409F1F1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081AB283" w14:textId="77777777" w:rsidR="00994B8F" w:rsidRPr="00260A27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033F0F1B" w14:textId="1A1B3D0A" w:rsidR="00994B8F" w:rsidRPr="00260A27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Powierzchnia obszaru zielni publicznej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hektarach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823F49" w14:paraId="218A6970" w14:textId="77777777" w:rsidTr="00405C5F">
        <w:trPr>
          <w:trHeight w:val="392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625E2D4" w14:textId="4C9372B5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667BA153" w14:textId="77777777" w:rsidR="00994B8F" w:rsidRPr="00260A27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2FE8E3D7" w14:textId="77777777" w:rsidR="00994B8F" w:rsidRPr="00260A27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self.powierzchniaObszaruZieleniPublicznej.uom.uomSymbol</w:t>
            </w:r>
            <w:proofErr w:type="spellEnd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='ha'</w:t>
            </w:r>
          </w:p>
        </w:tc>
      </w:tr>
      <w:tr w:rsidR="00994B8F" w:rsidRPr="00A11083" w14:paraId="25318812" w14:textId="77777777" w:rsidTr="00405C5F">
        <w:trPr>
          <w:trHeight w:val="375"/>
        </w:trPr>
        <w:tc>
          <w:tcPr>
            <w:tcW w:w="680" w:type="dxa"/>
            <w:vAlign w:val="center"/>
          </w:tcPr>
          <w:p w14:paraId="577B6272" w14:textId="4FA46085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337C8FFF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4CAD08A5" w14:textId="12612422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</w:t>
            </w:r>
            <w:proofErr w:type="spellStart"/>
            <w:r w:rsidR="00423FB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39088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SzkolyPodstawowejUoM</w:t>
            </w:r>
            <w:proofErr w:type="spellEnd"/>
          </w:p>
        </w:tc>
      </w:tr>
      <w:tr w:rsidR="00994B8F" w:rsidRPr="00A11083" w14:paraId="4294AD71" w14:textId="77777777" w:rsidTr="00405C5F">
        <w:trPr>
          <w:trHeight w:val="461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783DE41E" w14:textId="7017B531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79653AF8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3B9447D6" w14:textId="0FEC9718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AF5977" w14:paraId="2E61F5C7" w14:textId="77777777" w:rsidTr="00405C5F">
        <w:trPr>
          <w:trHeight w:val="392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5CCE9394" w14:textId="588F01B3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7C007233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3829FBC6" w14:textId="322927F5" w:rsidR="00994B8F" w:rsidRPr="00AF5977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proofErr w:type="spellStart"/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423F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SzkolyPodstawowej.uom.uomSymbol</w:t>
            </w:r>
            <w:proofErr w:type="spellEnd"/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A11083" w14:paraId="15379155" w14:textId="77777777" w:rsidTr="00405C5F">
        <w:trPr>
          <w:trHeight w:val="375"/>
        </w:trPr>
        <w:tc>
          <w:tcPr>
            <w:tcW w:w="680" w:type="dxa"/>
            <w:vAlign w:val="center"/>
          </w:tcPr>
          <w:p w14:paraId="0D53E794" w14:textId="01411542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66E7C2CC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6429087D" w14:textId="30A9E42F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proofErr w:type="spellStart"/>
            <w:r w:rsidR="00423FB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39088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AmbulatoriumPOZUoM</w:t>
            </w:r>
            <w:proofErr w:type="spellEnd"/>
          </w:p>
        </w:tc>
      </w:tr>
      <w:tr w:rsidR="00994B8F" w:rsidRPr="00A11083" w14:paraId="7E67C6D6" w14:textId="77777777" w:rsidTr="00405C5F">
        <w:trPr>
          <w:trHeight w:val="461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FCF2F44" w14:textId="38D947AA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1A54FED3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49C0A431" w14:textId="61EEAAD2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jest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40AECF25" w14:textId="77777777" w:rsidTr="00405C5F">
        <w:trPr>
          <w:trHeight w:val="392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6E43F42E" w14:textId="029F1191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3FFB6D0A" w14:textId="77777777" w:rsidR="00994B8F" w:rsidRPr="00A11083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vAlign w:val="center"/>
          </w:tcPr>
          <w:p w14:paraId="2B92FADE" w14:textId="5895990B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proofErr w:type="spellStart"/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</w:t>
            </w:r>
            <w:proofErr w:type="spellEnd"/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="00423F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AmbulatoriumPOZ.uom.uomSymbol</w:t>
            </w:r>
            <w:proofErr w:type="spellEnd"/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27CA8125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64C1EFF3" w14:textId="2B718739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7F1F176A" w14:textId="571F593D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66D22B0D" w14:textId="0420C8D8" w:rsidR="00994B8F" w:rsidRPr="007F092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</w:t>
            </w:r>
            <w:proofErr w:type="spellStart"/>
            <w:r w:rsidR="00423FB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ObszarowZieleniPublicznejUoM</w:t>
            </w:r>
            <w:proofErr w:type="spellEnd"/>
          </w:p>
        </w:tc>
      </w:tr>
      <w:tr w:rsidR="00994B8F" w:rsidRPr="00053FB0" w14:paraId="61D3B711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2AB88F44" w14:textId="3D5D5B3E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55CF1DB" w14:textId="2AB3A5CB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9B72357" w14:textId="69ED943F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jest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7A46EADB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1F7843B3" w14:textId="41823995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9DA48" w14:textId="24F79835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7D518" w14:textId="3BE7DDB9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proofErr w:type="spellStart"/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423F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="00B521EA" w:rsidRPr="00B521E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ObszarowZieleniPublicznej</w:t>
            </w:r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.uom.uomSymbol</w:t>
            </w:r>
            <w:proofErr w:type="spellEnd"/>
            <w:r w:rsidRPr="00681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2882FFBA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55F0403C" w14:textId="4931DED1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7CDD1875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49003877" w14:textId="67A81C70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ObszaruZieleniPublicznejUoM</w:t>
            </w:r>
            <w:proofErr w:type="spellEnd"/>
          </w:p>
        </w:tc>
      </w:tr>
      <w:tr w:rsidR="00994B8F" w:rsidRPr="00053FB0" w14:paraId="7CD2E03A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44995BE3" w14:textId="193DE540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A66DAB9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6E1BB14" w14:textId="7D5F8877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461B6EB5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40F11BD6" w14:textId="76907C3F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CC5C9DD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4ADE1D6B" w14:textId="7755E8B5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ObszaruZieleniPublicznej.uom.uomSymbol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4AAF615E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7DE18A3B" w14:textId="1FFB7F57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5080F7E9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7EB396DC" w14:textId="232B5E69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PrzedszkolaUoM</w:t>
            </w:r>
            <w:proofErr w:type="spellEnd"/>
          </w:p>
        </w:tc>
      </w:tr>
      <w:tr w:rsidR="00994B8F" w:rsidRPr="00053FB0" w14:paraId="60AA3617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45373F45" w14:textId="0E50E93A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3831806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73D95D8" w14:textId="693B6D96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236D79A4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7CE9FA27" w14:textId="51100786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72E964A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14872EC" w14:textId="084C1EC3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Przedszkola.uom.uomSymbol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7C090630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55BACB55" w14:textId="6EFD7505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7A176E97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6FFA9A94" w14:textId="4873940C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ZlobkaUoM</w:t>
            </w:r>
            <w:proofErr w:type="spellEnd"/>
          </w:p>
        </w:tc>
      </w:tr>
      <w:tr w:rsidR="00994B8F" w:rsidRPr="00053FB0" w14:paraId="54158EDD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013F6B55" w14:textId="0C7F3CC0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9055426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C7A1F74" w14:textId="7D60C921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4E0A50D8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5A169970" w14:textId="084A5603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0093FC5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DE0397D" w14:textId="7826F644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Zlobka.uom.uomSymbol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08130185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50CAFE43" w14:textId="26D276C6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16893BA4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29C1BA40" w14:textId="04A6F200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AptekiUoM</w:t>
            </w:r>
            <w:proofErr w:type="spellEnd"/>
          </w:p>
        </w:tc>
      </w:tr>
      <w:tr w:rsidR="00994B8F" w:rsidRPr="00053FB0" w14:paraId="69466ACD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5C2DFDBE" w14:textId="732360EB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B6C453A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3A8AECB" w14:textId="0153BCF1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6F9C1B80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4D7C1822" w14:textId="2F4A1327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CB6AC24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76F6A81B" w14:textId="5A381447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Apteki.uom.uomSymbol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34B5B238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43BAB487" w14:textId="47CD9BB4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6CAC77AE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2F7849D8" w14:textId="18D1AE71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BibliotekiUoM</w:t>
            </w:r>
            <w:proofErr w:type="spellEnd"/>
          </w:p>
        </w:tc>
      </w:tr>
      <w:tr w:rsidR="00994B8F" w:rsidRPr="00053FB0" w14:paraId="2C422296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3982E483" w14:textId="35DB2EBE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D854B15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D9E4823" w14:textId="09E97C29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37D3AF6B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00358CFE" w14:textId="349D0D82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16E9E1A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BB41D45" w14:textId="69EA81CB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Biblioteki.uom.uomSymbol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1C50184F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38DE20B7" w14:textId="081C0FF1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3C99E858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777345F7" w14:textId="7349DA10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DomuKulturyUoM</w:t>
            </w:r>
            <w:proofErr w:type="spellEnd"/>
          </w:p>
        </w:tc>
      </w:tr>
      <w:tr w:rsidR="00994B8F" w:rsidRPr="00053FB0" w14:paraId="1DC76A6D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47C140AD" w14:textId="379C509E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BDB0C9B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7D7F7564" w14:textId="5FF6F49E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</w:p>
        </w:tc>
      </w:tr>
      <w:tr w:rsidR="00994B8F" w:rsidRPr="00053FB0" w14:paraId="4E7CFBB6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064A9D0F" w14:textId="02CD7C7E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7780A88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3390B8D" w14:textId="1EB8A36F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DomuKultury.uom.uomSymbol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48628D46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7AEB7CCA" w14:textId="202D9F01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371F59FA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48CBAAC1" w14:textId="5B7B693F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DomuPomocySpolecznejUoM</w:t>
            </w:r>
            <w:proofErr w:type="spellEnd"/>
          </w:p>
        </w:tc>
      </w:tr>
      <w:tr w:rsidR="00994B8F" w:rsidRPr="00053FB0" w14:paraId="0C94341A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07D28422" w14:textId="1139A9CF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223CDB1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296C1C4" w14:textId="4ABE9509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284FE087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2C9F9041" w14:textId="6C341668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06DDA0B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15295F7" w14:textId="1980C712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DomuPomocySpolecznej.uom.uomSymbol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6B2057F3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7020B968" w14:textId="254C7411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3275B987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695B3580" w14:textId="4CCAA15D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PlacowkiPocztowejUoM</w:t>
            </w:r>
            <w:proofErr w:type="spellEnd"/>
          </w:p>
        </w:tc>
      </w:tr>
      <w:tr w:rsidR="00994B8F" w:rsidRPr="00053FB0" w14:paraId="0C5CA693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52DAE70F" w14:textId="010D7364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2DF05F0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0F399B6" w14:textId="636A65B8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1D5116DF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596F0581" w14:textId="7C10742E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333173C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A0F0575" w14:textId="1E45F30A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﻿﻿﻿﻿﻿﻿﻿﻿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="00B521EA" w:rsidRPr="00B521E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PlacowkiPocztowej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648F792A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3940221E" w14:textId="7C897C0E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6C69AB51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2CDE3B23" w14:textId="70F4E8AA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﻿﻿﻿﻿﻿﻿﻿</w:t>
            </w:r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PosterunkuJednostkiOchronyPrzeciwpozarowejUoM</w:t>
            </w:r>
          </w:p>
        </w:tc>
      </w:tr>
      <w:tr w:rsidR="00994B8F" w:rsidRPr="00053FB0" w14:paraId="092D74BB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6F283D16" w14:textId="4169127B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5BC665B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7AFAA84" w14:textId="258D2AA0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226795D3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2FE3D731" w14:textId="76F6DA03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2C3418D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27B69464" w14:textId="764412DA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﻿﻿﻿﻿﻿﻿﻿﻿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inv:self.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PosterunkuJednostkiOchronyPrzeciwpozarowej.uom.uomSymbol='m'</w:t>
            </w:r>
          </w:p>
        </w:tc>
      </w:tr>
      <w:tr w:rsidR="00994B8F" w:rsidRPr="00053FB0" w14:paraId="59E1F023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67DE186E" w14:textId="7716A36A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4E5C1F68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3F2DC4C1" w14:textId="4AA3B4E4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﻿﻿﻿﻿﻿﻿﻿﻿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PosterunkuPolicjiUoM</w:t>
            </w:r>
            <w:proofErr w:type="spellEnd"/>
          </w:p>
        </w:tc>
      </w:tr>
      <w:tr w:rsidR="00994B8F" w:rsidRPr="00053FB0" w14:paraId="21945591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4BC64841" w14:textId="3A88234D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0CEC1C7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6ECB2CD" w14:textId="543E6FF4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1A593F5D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52A34F27" w14:textId="13BF1C50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E205CD7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A967D7F" w14:textId="60C6BDD8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﻿﻿﻿﻿﻿﻿﻿﻿﻿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PosterunkuPolicji.uom.uomSymbol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0A2639ED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61B4EA6D" w14:textId="25ADECA6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74925241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2C6A6EB7" w14:textId="6BE1C8EB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﻿﻿﻿﻿﻿﻿﻿﻿﻿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PrzystankuUoM</w:t>
            </w:r>
            <w:proofErr w:type="spellEnd"/>
          </w:p>
        </w:tc>
      </w:tr>
      <w:tr w:rsidR="00994B8F" w:rsidRPr="00053FB0" w14:paraId="5AF87FB4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7788EB99" w14:textId="1C5C7001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AC336C1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0E1872CB" w14:textId="54657873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36476D5F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0A4811CF" w14:textId="214185B8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lastRenderedPageBreak/>
              <w:t>146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9DFD784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6B5BA7F6" w14:textId="21147C57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﻿﻿﻿﻿﻿﻿﻿﻿﻿﻿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Przystanku.uom.uomSymbol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  <w:tr w:rsidR="00994B8F" w:rsidRPr="00053FB0" w14:paraId="2BA16D3E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558C086C" w14:textId="69B3B5E3" w:rsidR="00994B8F" w:rsidRPr="00447A77" w:rsidRDefault="00D9390B" w:rsidP="00994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782C0A2C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294" w:type="dxa"/>
            <w:shd w:val="clear" w:color="auto" w:fill="A6A6A6" w:themeFill="background1" w:themeFillShade="A6"/>
            <w:vAlign w:val="center"/>
          </w:tcPr>
          <w:p w14:paraId="4C8F2C40" w14:textId="6529B8FE" w:rsidR="00994B8F" w:rsidRPr="00B64B11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</w:t>
            </w:r>
            <w:r w:rsidRPr="002174DA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>﻿﻿﻿﻿﻿﻿﻿﻿﻿﻿</w:t>
            </w:r>
            <w:proofErr w:type="spellStart"/>
            <w:r w:rsidR="005B15D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UrzadzonegoTerenuSportuUoM</w:t>
            </w:r>
            <w:proofErr w:type="spellEnd"/>
          </w:p>
        </w:tc>
      </w:tr>
      <w:tr w:rsidR="00994B8F" w:rsidRPr="00053FB0" w14:paraId="15A72E29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6AE89CC4" w14:textId="2E55C1B3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8D302B6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521BF587" w14:textId="351EE2E8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Pr="009E160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odległości położenia działki 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5B15D7"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obiektu infrastruktury społecznej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Pr="003908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7E49F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94B8F" w:rsidRPr="00053FB0" w14:paraId="485BADC3" w14:textId="77777777" w:rsidTr="00405C5F">
        <w:trPr>
          <w:trHeight w:val="392"/>
        </w:trPr>
        <w:tc>
          <w:tcPr>
            <w:tcW w:w="680" w:type="dxa"/>
            <w:shd w:val="clear" w:color="auto" w:fill="auto"/>
            <w:vAlign w:val="center"/>
          </w:tcPr>
          <w:p w14:paraId="49A2A6DF" w14:textId="2AF4A9A6" w:rsidR="00994B8F" w:rsidRPr="00447A77" w:rsidRDefault="00D9390B" w:rsidP="00994B8F">
            <w:pPr>
              <w:spacing w:after="0" w:line="240" w:lineRule="auto"/>
              <w:jc w:val="center"/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FE899E4" w14:textId="77777777" w:rsidR="00994B8F" w:rsidRPr="006816CF" w:rsidRDefault="00994B8F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964BAB7" w14:textId="2A1F8F23" w:rsidR="00994B8F" w:rsidRPr="002174DA" w:rsidRDefault="00994B8F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r w:rsidRPr="0039088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</w:t>
            </w:r>
            <w:r w:rsidRPr="002174D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﻿﻿﻿﻿﻿﻿﻿﻿﻿﻿﻿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5B15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odlegloscDo</w:t>
            </w:r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UrzadzonegoTerenuSportu.uom.uomSymbol</w:t>
            </w:r>
            <w:proofErr w:type="spellEnd"/>
            <w:r w:rsidRPr="002174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='m'</w:t>
            </w:r>
          </w:p>
        </w:tc>
      </w:tr>
    </w:tbl>
    <w:p w14:paraId="51DBFD7B" w14:textId="7F982B4D" w:rsidR="003D6C03" w:rsidRPr="006816CF" w:rsidRDefault="003D6C03" w:rsidP="002174DA">
      <w:pPr>
        <w:rPr>
          <w:rFonts w:ascii="Times New Roman" w:hAnsi="Times New Roman"/>
          <w:sz w:val="24"/>
        </w:rPr>
      </w:pPr>
    </w:p>
    <w:p w14:paraId="39AF619C" w14:textId="745A3429" w:rsidR="00783979" w:rsidRPr="00DD0317" w:rsidRDefault="003D6C03" w:rsidP="007F092A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Typy i atrybuty obiektu </w:t>
      </w:r>
      <w:r w:rsidRPr="00C9759D">
        <w:rPr>
          <w:rFonts w:ascii="Times New Roman" w:hAnsi="Times New Roman" w:cs="Times New Roman"/>
          <w:sz w:val="24"/>
          <w:szCs w:val="24"/>
        </w:rPr>
        <w:t>przestrzennego: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59D">
        <w:rPr>
          <w:rFonts w:ascii="Times New Roman" w:hAnsi="Times New Roman" w:cs="Times New Roman"/>
          <w:sz w:val="24"/>
          <w:szCs w:val="24"/>
        </w:rPr>
        <w:t>„</w:t>
      </w:r>
      <w:r w:rsidRPr="003D6C03">
        <w:rPr>
          <w:rFonts w:ascii="Courier New" w:hAnsi="Courier New" w:cs="Courier New"/>
          <w:sz w:val="24"/>
          <w:szCs w:val="24"/>
        </w:rPr>
        <w:t>﻿﻿﻿</w:t>
      </w:r>
      <w:proofErr w:type="spellStart"/>
      <w:r w:rsidRPr="003D6C03">
        <w:rPr>
          <w:rFonts w:ascii="Times New Roman" w:hAnsi="Times New Roman" w:cs="Times New Roman"/>
          <w:sz w:val="24"/>
          <w:szCs w:val="24"/>
        </w:rPr>
        <w:t>StrefaPlanistyczna</w:t>
      </w:r>
      <w:proofErr w:type="spellEnd"/>
      <w:r w:rsidRPr="00C9759D">
        <w:rPr>
          <w:rFonts w:ascii="Times New Roman" w:hAnsi="Times New Roman" w:cs="Times New Roman"/>
          <w:sz w:val="24"/>
          <w:szCs w:val="24"/>
        </w:rPr>
        <w:t>”</w:t>
      </w:r>
      <w:r w:rsidR="00783979" w:rsidRPr="00783979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 xml:space="preserve"> 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81"/>
        <w:gridCol w:w="1641"/>
        <w:gridCol w:w="6804"/>
      </w:tblGrid>
      <w:tr w:rsidR="00AD4F1E" w:rsidRPr="00A11083" w14:paraId="627FCEC9" w14:textId="77777777" w:rsidTr="00DD0317">
        <w:trPr>
          <w:trHeight w:val="348"/>
        </w:trPr>
        <w:tc>
          <w:tcPr>
            <w:tcW w:w="481" w:type="dxa"/>
            <w:shd w:val="clear" w:color="auto" w:fill="auto"/>
            <w:vAlign w:val="center"/>
          </w:tcPr>
          <w:p w14:paraId="1CD61EE2" w14:textId="786B393D" w:rsidR="00AD4F1E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5" w:type="dxa"/>
            <w:gridSpan w:val="2"/>
            <w:shd w:val="clear" w:color="auto" w:fill="A6A6A6" w:themeFill="background1" w:themeFillShade="A6"/>
            <w:vAlign w:val="center"/>
          </w:tcPr>
          <w:p w14:paraId="013B7EE5" w14:textId="0077DDFB" w:rsidR="00AD4F1E" w:rsidRPr="007F092A" w:rsidRDefault="00AD4F1E" w:rsidP="007F092A">
            <w:pPr>
              <w:spacing w:before="120" w:after="120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65A65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Klasa:</w:t>
            </w:r>
            <w:r w:rsidRPr="007839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6C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StrefaPlanistyczna</w:t>
            </w:r>
            <w:proofErr w:type="spellEnd"/>
          </w:p>
        </w:tc>
      </w:tr>
      <w:tr w:rsidR="00AD4F1E" w:rsidRPr="00A11083" w14:paraId="76C25B45" w14:textId="77777777" w:rsidTr="00DD0317">
        <w:trPr>
          <w:trHeight w:val="348"/>
        </w:trPr>
        <w:tc>
          <w:tcPr>
            <w:tcW w:w="481" w:type="dxa"/>
            <w:shd w:val="clear" w:color="auto" w:fill="auto"/>
            <w:vAlign w:val="center"/>
          </w:tcPr>
          <w:p w14:paraId="3C27680C" w14:textId="447FE2F4" w:rsidR="00AD4F1E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5" w:type="dxa"/>
            <w:gridSpan w:val="2"/>
            <w:shd w:val="clear" w:color="auto" w:fill="A6A6A6" w:themeFill="background1" w:themeFillShade="A6"/>
            <w:vAlign w:val="center"/>
          </w:tcPr>
          <w:p w14:paraId="0689FD2D" w14:textId="7EB63709" w:rsidR="00AD4F1E" w:rsidRPr="007F092A" w:rsidRDefault="00AD4F1E" w:rsidP="007F092A">
            <w:pPr>
              <w:spacing w:before="120" w:after="12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Typ jest podtypem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WydzieleniePlanistyczne</w:t>
            </w:r>
            <w:proofErr w:type="spellEnd"/>
          </w:p>
        </w:tc>
      </w:tr>
      <w:tr w:rsidR="003D6C03" w:rsidRPr="00A11083" w14:paraId="0C87852A" w14:textId="77777777" w:rsidTr="00DD0317">
        <w:trPr>
          <w:trHeight w:val="348"/>
        </w:trPr>
        <w:tc>
          <w:tcPr>
            <w:tcW w:w="481" w:type="dxa"/>
            <w:shd w:val="clear" w:color="auto" w:fill="auto"/>
            <w:vAlign w:val="center"/>
          </w:tcPr>
          <w:p w14:paraId="310FB3D4" w14:textId="793285FA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27297EB" w14:textId="77777777" w:rsidR="003D6C03" w:rsidRPr="00A11083" w:rsidRDefault="003D6C03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13AEC49" w14:textId="2F1DE997" w:rsidR="003D6C03" w:rsidRPr="00A11083" w:rsidRDefault="003D6C03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734">
              <w:rPr>
                <w:rFonts w:ascii="Courier New" w:hAnsi="Courier New" w:cs="Courier New"/>
                <w:sz w:val="20"/>
                <w:szCs w:val="20"/>
              </w:rPr>
              <w:t>﻿</w:t>
            </w:r>
            <w:r w:rsidR="007877E1">
              <w:rPr>
                <w:rFonts w:ascii="Times New Roman" w:hAnsi="Times New Roman" w:cs="Times New Roman"/>
                <w:sz w:val="20"/>
                <w:szCs w:val="20"/>
              </w:rPr>
              <w:t>Strefa planistyczna</w:t>
            </w:r>
          </w:p>
        </w:tc>
      </w:tr>
      <w:tr w:rsidR="003D6C03" w:rsidRPr="00A11083" w14:paraId="117A8DE8" w14:textId="77777777" w:rsidTr="00DD0317">
        <w:trPr>
          <w:trHeight w:val="625"/>
        </w:trPr>
        <w:tc>
          <w:tcPr>
            <w:tcW w:w="481" w:type="dxa"/>
            <w:shd w:val="clear" w:color="auto" w:fill="auto"/>
            <w:vAlign w:val="center"/>
          </w:tcPr>
          <w:p w14:paraId="460C4B2A" w14:textId="224AB1C5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0AC58DB" w14:textId="77777777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ED9B827" w14:textId="757BB906" w:rsidR="003D6C03" w:rsidRPr="00A11083" w:rsidRDefault="00845C35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45C35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planistyczna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której mowa w art. 13a ust. 4 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pkt 1 lit. a </w:t>
            </w:r>
            <w:r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 27 marca 2003 r. o planowaniu i zagospodarowaniu przestrzennym.</w:t>
            </w:r>
          </w:p>
        </w:tc>
      </w:tr>
      <w:tr w:rsidR="003D6C03" w:rsidRPr="00A11083" w14:paraId="7CD18784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25A2B9AD" w14:textId="1BDD9B48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EB9E4C2" w14:textId="77777777" w:rsidR="003D6C03" w:rsidRPr="00A11083" w:rsidRDefault="003D6C03" w:rsidP="00393E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C89C82E" w14:textId="77777777" w:rsidR="003D6C03" w:rsidRPr="00A11083" w:rsidRDefault="003D6C03" w:rsidP="00393E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FeatureType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3D6C03" w:rsidRPr="00A11083" w14:paraId="6DB0A743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0D48C812" w14:textId="1F9AC96A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1" w:type="dxa"/>
            <w:shd w:val="clear" w:color="auto" w:fill="BFBFBF" w:themeFill="background1" w:themeFillShade="BF"/>
            <w:vAlign w:val="center"/>
          </w:tcPr>
          <w:p w14:paraId="3C300A6B" w14:textId="77777777" w:rsidR="003D6C03" w:rsidRPr="00A11083" w:rsidRDefault="003D6C03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14:paraId="1A0C8756" w14:textId="6C1B5A96" w:rsidR="003D6C03" w:rsidRPr="00A11083" w:rsidRDefault="003D6C03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="007877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</w:t>
            </w:r>
          </w:p>
        </w:tc>
      </w:tr>
      <w:tr w:rsidR="003D6C03" w:rsidRPr="00A11083" w14:paraId="7C179F5E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2D0D97F2" w14:textId="102D9A16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D8AFA40" w14:textId="77777777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7AF5333" w14:textId="688291AF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7877E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nazwa</w:t>
            </w:r>
          </w:p>
        </w:tc>
      </w:tr>
      <w:tr w:rsidR="003D6C03" w:rsidRPr="00A11083" w14:paraId="6834A8D9" w14:textId="77777777" w:rsidTr="00DD0317">
        <w:trPr>
          <w:trHeight w:val="348"/>
        </w:trPr>
        <w:tc>
          <w:tcPr>
            <w:tcW w:w="481" w:type="dxa"/>
            <w:shd w:val="clear" w:color="auto" w:fill="auto"/>
            <w:vAlign w:val="center"/>
          </w:tcPr>
          <w:p w14:paraId="3149E32B" w14:textId="407D08C5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A9CB292" w14:textId="77777777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87B95F4" w14:textId="30A2E110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Dziedzinę wartości stanowi lista kodowa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„</w:t>
            </w: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="007877E1" w:rsidRPr="007877E1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7877E1" w:rsidRPr="007877E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Rodzaj strefy planistycznej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określona w </w:t>
            </w:r>
            <w:r w:rsidRPr="00EA23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pkt </w:t>
            </w:r>
            <w:r w:rsidR="00D44EBC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</w:t>
            </w:r>
            <w:r w:rsidR="0004650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  <w:r w:rsidRPr="00EA23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C03" w:rsidRPr="00A11083" w14:paraId="328273C3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473E8CA9" w14:textId="17C6520C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5A70497" w14:textId="6B3C100D" w:rsidR="003D6C03" w:rsidRPr="00A11083" w:rsidRDefault="007A4405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367DC7D" w14:textId="77777777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[1]</w:t>
            </w:r>
          </w:p>
        </w:tc>
      </w:tr>
      <w:tr w:rsidR="003D6C03" w:rsidRPr="00A11083" w14:paraId="7DC92586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519FDD33" w14:textId="5CE12201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CF5D3CD" w14:textId="77777777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DCB5D59" w14:textId="29970805" w:rsidR="003D6C03" w:rsidRPr="00A11083" w:rsidRDefault="00845C35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45C35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Nazwa 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rodzajów stref planistycznych, o której mowa w art. 13c ust. 2 </w:t>
            </w:r>
            <w:r w:rsidR="0049465D"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ustawy </w:t>
            </w:r>
            <w:r w:rsidR="00AB6362"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49465D"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dnia 27 marca 2003 r. o planowaniu i zagospodarowaniu przestrzennym.</w:t>
            </w:r>
          </w:p>
        </w:tc>
      </w:tr>
      <w:tr w:rsidR="007877E1" w:rsidRPr="00A11083" w14:paraId="2C795D37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490125CC" w14:textId="5E26E900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1" w:type="dxa"/>
            <w:shd w:val="clear" w:color="auto" w:fill="BFBFBF" w:themeFill="background1" w:themeFillShade="BF"/>
            <w:vAlign w:val="center"/>
          </w:tcPr>
          <w:p w14:paraId="4C13DC93" w14:textId="77777777" w:rsidR="007877E1" w:rsidRPr="00A11083" w:rsidRDefault="007877E1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14:paraId="3101C899" w14:textId="1299DE07" w:rsidR="007877E1" w:rsidRPr="00A11083" w:rsidRDefault="007877E1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nazwaAlternatywna</w:t>
            </w:r>
            <w:proofErr w:type="spellEnd"/>
          </w:p>
        </w:tc>
      </w:tr>
      <w:tr w:rsidR="007877E1" w:rsidRPr="00A11083" w14:paraId="44204B47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46F9D355" w14:textId="56BF1755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92D413D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82CA770" w14:textId="77EBF4C1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nazwa alternatywna</w:t>
            </w:r>
          </w:p>
        </w:tc>
      </w:tr>
      <w:tr w:rsidR="007877E1" w:rsidRPr="00A11083" w14:paraId="136BADD9" w14:textId="77777777" w:rsidTr="00DD0317">
        <w:trPr>
          <w:trHeight w:val="348"/>
        </w:trPr>
        <w:tc>
          <w:tcPr>
            <w:tcW w:w="481" w:type="dxa"/>
            <w:shd w:val="clear" w:color="auto" w:fill="auto"/>
            <w:vAlign w:val="center"/>
          </w:tcPr>
          <w:p w14:paraId="25F4C999" w14:textId="1CACE420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AE6AE27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EB3D127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Swobodny tekst.</w:t>
            </w:r>
          </w:p>
        </w:tc>
      </w:tr>
      <w:tr w:rsidR="007877E1" w:rsidRPr="00A11083" w14:paraId="79D18064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24F907CB" w14:textId="4EFC8B3C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00ACC5CD" w14:textId="05EB2E8D" w:rsidR="007877E1" w:rsidRPr="00A11083" w:rsidRDefault="007A4405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F2CEEC9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7877E1" w:rsidRPr="00A11083" w14:paraId="3DED09D8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75376CF1" w14:textId="5DA6E8B6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A5B5A0D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D9A9258" w14:textId="08AAAC47" w:rsidR="007877E1" w:rsidRPr="00A11083" w:rsidRDefault="00BF78FA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F78FA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BF78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Nazwa alternatywna strefy planistycznej.</w:t>
            </w:r>
          </w:p>
        </w:tc>
      </w:tr>
      <w:tr w:rsidR="007877E1" w:rsidRPr="00A11083" w14:paraId="63472FC7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40242C43" w14:textId="4806246A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41" w:type="dxa"/>
            <w:shd w:val="clear" w:color="auto" w:fill="BFBFBF" w:themeFill="background1" w:themeFillShade="BF"/>
            <w:vAlign w:val="center"/>
          </w:tcPr>
          <w:p w14:paraId="46C2CDD2" w14:textId="77777777" w:rsidR="007877E1" w:rsidRPr="00A11083" w:rsidRDefault="007877E1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14:paraId="3A5ED611" w14:textId="221B6A34" w:rsidR="007877E1" w:rsidRPr="00A11083" w:rsidRDefault="007877E1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="003C5C20" w:rsidRPr="003C5C20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3C5C20" w:rsidRPr="003C5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profilPodstawowy</w:t>
            </w:r>
            <w:proofErr w:type="spellEnd"/>
          </w:p>
        </w:tc>
      </w:tr>
      <w:tr w:rsidR="007877E1" w:rsidRPr="00A11083" w14:paraId="400A66E5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3D00CAD2" w14:textId="2BA4A350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271B8D9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FCD3F83" w14:textId="10C6242F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3C5C20"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profil </w:t>
            </w:r>
            <w:r w:rsid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funkcjonalny </w:t>
            </w:r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podstawowy</w:t>
            </w:r>
          </w:p>
        </w:tc>
      </w:tr>
      <w:tr w:rsidR="007877E1" w:rsidRPr="00A11083" w14:paraId="5688B933" w14:textId="77777777" w:rsidTr="00DD0317">
        <w:trPr>
          <w:trHeight w:val="820"/>
        </w:trPr>
        <w:tc>
          <w:tcPr>
            <w:tcW w:w="481" w:type="dxa"/>
            <w:shd w:val="clear" w:color="auto" w:fill="auto"/>
            <w:vAlign w:val="center"/>
          </w:tcPr>
          <w:p w14:paraId="6A1A4504" w14:textId="0F6EF5C9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0CD6A4E4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1806AAA" w14:textId="76517698" w:rsidR="007877E1" w:rsidRPr="00A11083" w:rsidRDefault="00792021" w:rsidP="003C5C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Dziedzinę wartości stanowi </w:t>
            </w:r>
            <w:r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lasa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rzeznaczenia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erenu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określona</w:t>
            </w:r>
            <w:r w:rsidR="00B521E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</w:t>
            </w:r>
            <w:r w:rsidRP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rzepis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ach</w:t>
            </w:r>
            <w:r w:rsidRP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wykonawc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zych</w:t>
            </w:r>
            <w:r w:rsidRP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wydany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</w:t>
            </w:r>
            <w:r w:rsidRP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na podstawie </w:t>
            </w:r>
            <w:r w:rsidRPr="007920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art. 16 ust. 2 </w:t>
            </w:r>
            <w:r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 dnia 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7E1" w:rsidRPr="00A11083" w14:paraId="5B7C66C2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5635B144" w14:textId="2889046E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4DE7271" w14:textId="0DC3086B" w:rsidR="007877E1" w:rsidRPr="00A11083" w:rsidRDefault="007A4405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4D932BD" w14:textId="1C2C4BC3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..*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]</w:t>
            </w:r>
          </w:p>
        </w:tc>
      </w:tr>
      <w:tr w:rsidR="007877E1" w:rsidRPr="00A11083" w14:paraId="05FAFC59" w14:textId="77777777" w:rsidTr="00405C5F">
        <w:trPr>
          <w:trHeight w:val="893"/>
        </w:trPr>
        <w:tc>
          <w:tcPr>
            <w:tcW w:w="481" w:type="dxa"/>
            <w:shd w:val="clear" w:color="auto" w:fill="auto"/>
            <w:vAlign w:val="center"/>
          </w:tcPr>
          <w:p w14:paraId="4E7F021C" w14:textId="46F3CF67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980B9A5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A5EE819" w14:textId="3025DCFB" w:rsidR="007877E1" w:rsidRPr="00A11083" w:rsidRDefault="003C5C20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Profil podstawowy 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będący </w:t>
            </w:r>
            <w:r w:rsidR="0049465D" w:rsidRPr="00BF597A">
              <w:rPr>
                <w:rFonts w:ascii="Times New Roman" w:hAnsi="Times New Roman"/>
                <w:color w:val="000000"/>
                <w:sz w:val="20"/>
              </w:rPr>
              <w:t xml:space="preserve">obligatoryjnym 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elementem profilu funkcjonalnego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planistycznej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o którym mowa w art. 13e ust. 2 pkt 1 </w:t>
            </w:r>
            <w:r w:rsidR="0049465D"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 27 marca 2003 r. o planowaniu i zagospodarowaniu przestrzennym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7E1" w:rsidRPr="00A11083" w14:paraId="1DE83A48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2B616AB5" w14:textId="4E9EB433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41" w:type="dxa"/>
            <w:shd w:val="clear" w:color="auto" w:fill="BFBFBF" w:themeFill="background1" w:themeFillShade="BF"/>
            <w:vAlign w:val="center"/>
          </w:tcPr>
          <w:p w14:paraId="5347797E" w14:textId="77777777" w:rsidR="007877E1" w:rsidRPr="00A11083" w:rsidRDefault="007877E1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14:paraId="780CCB82" w14:textId="332BF46B" w:rsidR="007877E1" w:rsidRPr="00A11083" w:rsidRDefault="007877E1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="003C5C20" w:rsidRPr="003C5C20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3C5C20" w:rsidRPr="003C5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profilDodatkowy</w:t>
            </w:r>
            <w:proofErr w:type="spellEnd"/>
          </w:p>
        </w:tc>
      </w:tr>
      <w:tr w:rsidR="007877E1" w:rsidRPr="00A11083" w14:paraId="4538E5F8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71109FF7" w14:textId="2CB1CDFA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5D5AF55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1B4193D" w14:textId="384C6E5C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3C5C20"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profil </w:t>
            </w:r>
            <w:r w:rsid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funkcjonalny </w:t>
            </w:r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dodatkowy</w:t>
            </w:r>
          </w:p>
        </w:tc>
      </w:tr>
      <w:tr w:rsidR="007877E1" w:rsidRPr="00A11083" w14:paraId="6AF834EE" w14:textId="77777777" w:rsidTr="00DD0317">
        <w:trPr>
          <w:trHeight w:val="841"/>
        </w:trPr>
        <w:tc>
          <w:tcPr>
            <w:tcW w:w="481" w:type="dxa"/>
            <w:shd w:val="clear" w:color="auto" w:fill="auto"/>
            <w:vAlign w:val="center"/>
          </w:tcPr>
          <w:p w14:paraId="32DB2666" w14:textId="43BEA460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C5CDF96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1FA50BD" w14:textId="027B8FF7" w:rsidR="007877E1" w:rsidRPr="00A11083" w:rsidRDefault="003C5C20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Dziedzinę wartości stanowi </w:t>
            </w:r>
            <w:r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lasa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rzeznaczenia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erenu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określona </w:t>
            </w:r>
            <w:r w:rsidR="00B521E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</w:t>
            </w:r>
            <w:r w:rsidR="007920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</w:t>
            </w:r>
            <w:r w:rsidR="00A72AB4" w:rsidRP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rzepis</w:t>
            </w:r>
            <w:r w:rsidR="007920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ach</w:t>
            </w:r>
            <w:r w:rsidR="00A72AB4" w:rsidRP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wykonawc</w:t>
            </w:r>
            <w:r w:rsidR="007920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zych</w:t>
            </w:r>
            <w:r w:rsidR="00A72AB4" w:rsidRP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wydany</w:t>
            </w:r>
            <w:r w:rsidR="007920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</w:t>
            </w:r>
            <w:r w:rsidR="00A72AB4" w:rsidRPr="00A72A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na podstawie art. </w:t>
            </w:r>
            <w:r w:rsidR="00792021" w:rsidRPr="007920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art. 16 ust. 2 </w:t>
            </w:r>
            <w:r w:rsidR="00792021"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 dnia 27 marca 2003 r. o planowaniu i zagospodarowaniu przestrzennym</w:t>
            </w:r>
            <w:r w:rsidR="007920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7E1" w:rsidRPr="00A11083" w14:paraId="7626A4D1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4F13793C" w14:textId="4C38FCD2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91EC67E" w14:textId="62B4D5B0" w:rsidR="007877E1" w:rsidRPr="00A11083" w:rsidRDefault="007A4405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CB1A57D" w14:textId="3C993BC1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0..*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]</w:t>
            </w:r>
          </w:p>
        </w:tc>
      </w:tr>
      <w:tr w:rsidR="007877E1" w:rsidRPr="00A11083" w14:paraId="7FB5A197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438DE23B" w14:textId="008B4259" w:rsidR="007877E1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52CD876" w14:textId="77777777" w:rsidR="007877E1" w:rsidRPr="00A11083" w:rsidRDefault="007877E1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478F758" w14:textId="13530D07" w:rsidR="007877E1" w:rsidRPr="00A11083" w:rsidRDefault="003C5C20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Profil dodatkowy 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będący </w:t>
            </w:r>
            <w:r w:rsidR="0049465D" w:rsidRPr="00400925">
              <w:rPr>
                <w:rFonts w:ascii="Times New Roman" w:hAnsi="Times New Roman"/>
                <w:color w:val="000000"/>
                <w:sz w:val="20"/>
              </w:rPr>
              <w:t>fakultatywnym</w:t>
            </w:r>
            <w:r w:rsidR="0049465D" w:rsidRPr="0040092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elementem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profilu funkcjonalnego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strefy planistycznej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o którym mowa w art. 13e ust. 2 pkt 1 </w:t>
            </w:r>
            <w:r w:rsidR="0049465D" w:rsidRPr="00845C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 27 marca 2003 r. o planowaniu i zagospodarowaniu przestrzennym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C03" w:rsidRPr="00A11083" w14:paraId="2CF06E7D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65B6D2EC" w14:textId="4DF097E3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41" w:type="dxa"/>
            <w:shd w:val="clear" w:color="auto" w:fill="BFBFBF" w:themeFill="background1" w:themeFillShade="BF"/>
            <w:vAlign w:val="center"/>
          </w:tcPr>
          <w:p w14:paraId="31C69342" w14:textId="77777777" w:rsidR="003D6C03" w:rsidRPr="00A11083" w:rsidRDefault="003D6C03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14:paraId="2A0C178E" w14:textId="67328FD1" w:rsidR="003D6C03" w:rsidRPr="00A11083" w:rsidRDefault="003D6C03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983598" w:rsidRPr="009835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maksNadziemnaIntensywnoscZabudowy</w:t>
            </w:r>
            <w:proofErr w:type="spellEnd"/>
          </w:p>
        </w:tc>
      </w:tr>
      <w:tr w:rsidR="003D6C03" w:rsidRPr="00A11083" w14:paraId="3DFD440E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1ECB8B54" w14:textId="6A9CF532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01ACC7CC" w14:textId="77777777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C798C03" w14:textId="5F224820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983598" w:rsidRPr="0098359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983598" w:rsidRPr="0098359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 nadziemna intensywność zabudowy</w:t>
            </w:r>
          </w:p>
        </w:tc>
      </w:tr>
      <w:tr w:rsidR="003D6C03" w:rsidRPr="00A11083" w14:paraId="502F34D4" w14:textId="77777777" w:rsidTr="00DD0317">
        <w:trPr>
          <w:trHeight w:val="348"/>
        </w:trPr>
        <w:tc>
          <w:tcPr>
            <w:tcW w:w="481" w:type="dxa"/>
            <w:shd w:val="clear" w:color="auto" w:fill="auto"/>
            <w:vAlign w:val="center"/>
          </w:tcPr>
          <w:p w14:paraId="3828AC52" w14:textId="5A672CF6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0B679A76" w14:textId="77777777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09D5E16" w14:textId="73A0ECC4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Liczba </w:t>
            </w:r>
            <w:r w:rsidR="00FF6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dziesiętna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C03" w:rsidRPr="00A11083" w14:paraId="08B1A450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3E0A83C1" w14:textId="59CB72E8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46D5BAE" w14:textId="69E87A7E" w:rsidR="003D6C03" w:rsidRPr="00A11083" w:rsidRDefault="007A4405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262F082" w14:textId="652D11C9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 w:rsidR="0098359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3D6C03" w:rsidRPr="00A11083" w14:paraId="346A9986" w14:textId="77777777" w:rsidTr="00DD0317">
        <w:trPr>
          <w:trHeight w:val="619"/>
        </w:trPr>
        <w:tc>
          <w:tcPr>
            <w:tcW w:w="481" w:type="dxa"/>
            <w:shd w:val="clear" w:color="auto" w:fill="auto"/>
            <w:vAlign w:val="center"/>
          </w:tcPr>
          <w:p w14:paraId="21F958EC" w14:textId="4DF4E7BA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5D510A0" w14:textId="77777777" w:rsidR="003D6C03" w:rsidRPr="00A1108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2F8F26E" w14:textId="77777777" w:rsidR="003D6C03" w:rsidRDefault="003D6C03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3C5C20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Maksymalna nadziemna intensywność zabudowy o której mowa w art. 13e 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ust. 2 pkt 2 oraz ust. 3 pkt 1</w:t>
            </w:r>
            <w:r w:rsidR="007920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i 2</w:t>
            </w:r>
            <w:r w:rsidR="004946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C5C20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ustawy z dnia 27 marca 2003 r. o planowaniu </w:t>
            </w:r>
            <w:r w:rsidR="00AB6362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3C5C20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zagospodarowaniu przestrzennym.</w:t>
            </w:r>
          </w:p>
          <w:p w14:paraId="29DB463E" w14:textId="77777777" w:rsidR="00A40E38" w:rsidRDefault="00A40E3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9EBC17D" w14:textId="2A75E5C0" w:rsidR="00A40E38" w:rsidRPr="00A11083" w:rsidRDefault="00A40E3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 w:rsidR="003329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podaje się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dokładnością do </w:t>
            </w:r>
            <w:r w:rsidR="00B2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pierwszego </w:t>
            </w:r>
            <w:r w:rsidR="00255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miejsca po przecinku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C5C20" w:rsidRPr="00A11083" w14:paraId="55121C59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18A041CD" w14:textId="62E70E28" w:rsidR="003C5C20" w:rsidRPr="00A11083" w:rsidRDefault="00447A77" w:rsidP="00AF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41" w:type="dxa"/>
            <w:shd w:val="clear" w:color="auto" w:fill="BFBFBF" w:themeFill="background1" w:themeFillShade="BF"/>
            <w:vAlign w:val="center"/>
          </w:tcPr>
          <w:p w14:paraId="57091C5B" w14:textId="77777777" w:rsidR="003C5C20" w:rsidRPr="00A11083" w:rsidRDefault="003C5C20" w:rsidP="00AF59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14:paraId="1391A275" w14:textId="29B5CE1A" w:rsidR="003C5C20" w:rsidRPr="00A11083" w:rsidRDefault="003C5C20" w:rsidP="00AF59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>
              <w:t xml:space="preserve"> </w:t>
            </w:r>
            <w:r w:rsidRPr="0098359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3C5C20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Pr="003C5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maksUdzialPowierzchniZabudowy</w:t>
            </w:r>
            <w:proofErr w:type="spellEnd"/>
          </w:p>
        </w:tc>
      </w:tr>
      <w:tr w:rsidR="003C5C20" w:rsidRPr="00A11083" w14:paraId="5337BFFB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32D664DD" w14:textId="6F8F1878" w:rsidR="003C5C20" w:rsidRPr="00A11083" w:rsidRDefault="00447A77" w:rsidP="00AF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5E846A7" w14:textId="77777777" w:rsidR="003C5C20" w:rsidRPr="00A11083" w:rsidRDefault="003C5C20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AEB62BD" w14:textId="50908901" w:rsidR="003C5C20" w:rsidRPr="00A11083" w:rsidRDefault="003C5C20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98359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maksymalny udział powierzchni</w:t>
            </w:r>
            <w:r w:rsidR="00B613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zabudowy</w:t>
            </w:r>
          </w:p>
        </w:tc>
      </w:tr>
      <w:tr w:rsidR="003C5C20" w:rsidRPr="00A11083" w14:paraId="5111AC2B" w14:textId="77777777" w:rsidTr="00DD0317">
        <w:trPr>
          <w:trHeight w:val="348"/>
        </w:trPr>
        <w:tc>
          <w:tcPr>
            <w:tcW w:w="481" w:type="dxa"/>
            <w:shd w:val="clear" w:color="auto" w:fill="auto"/>
            <w:vAlign w:val="center"/>
          </w:tcPr>
          <w:p w14:paraId="1CCCD96D" w14:textId="30E90011" w:rsidR="003C5C20" w:rsidRPr="00A11083" w:rsidRDefault="00447A77" w:rsidP="00AF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9BDEAE2" w14:textId="77777777" w:rsidR="003C5C20" w:rsidRPr="00A11083" w:rsidRDefault="003C5C20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5E8DA77" w14:textId="7FA7FFC1" w:rsidR="003C5C20" w:rsidRPr="00A11083" w:rsidRDefault="003C5C20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Liczba </w:t>
            </w:r>
            <w:r w:rsidR="00FF6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dziesiętna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C5C20" w:rsidRPr="00A11083" w14:paraId="152959E3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2E06DC84" w14:textId="23812739" w:rsidR="003C5C20" w:rsidRPr="00A11083" w:rsidRDefault="00447A77" w:rsidP="00AF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58468733" w14:textId="505C23CE" w:rsidR="003C5C20" w:rsidRPr="00A11083" w:rsidRDefault="007A4405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4BD81CD" w14:textId="77777777" w:rsidR="003C5C20" w:rsidRPr="00A11083" w:rsidRDefault="003C5C20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3C5C20" w:rsidRPr="00A11083" w14:paraId="3D43A36C" w14:textId="77777777" w:rsidTr="00DD0317">
        <w:trPr>
          <w:trHeight w:val="1406"/>
        </w:trPr>
        <w:tc>
          <w:tcPr>
            <w:tcW w:w="481" w:type="dxa"/>
            <w:shd w:val="clear" w:color="auto" w:fill="auto"/>
            <w:vAlign w:val="center"/>
          </w:tcPr>
          <w:p w14:paraId="6E6A06B8" w14:textId="70371372" w:rsidR="003C5C20" w:rsidRPr="00A11083" w:rsidRDefault="00447A77" w:rsidP="00AF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490B5F4" w14:textId="77777777" w:rsidR="003C5C20" w:rsidRPr="00A11083" w:rsidRDefault="003C5C20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F5FD254" w14:textId="75153738" w:rsidR="003C5C20" w:rsidRPr="003C5C20" w:rsidRDefault="003C5C20" w:rsidP="003C5C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Maksymalny udział powierzchni zabudowy</w:t>
            </w:r>
            <w:r w:rsidR="007A084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którym mowa w art. 13e </w:t>
            </w:r>
            <w:r w:rsidR="007A084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ust. 2 pkt 2 i ust. 3 pkt 1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ustawy z dnia 27 marca 2003 r. o planowaniu i zagospodarowaniu przestrzennym. </w:t>
            </w:r>
          </w:p>
          <w:p w14:paraId="6A14ABD1" w14:textId="77777777" w:rsidR="003C5C20" w:rsidRPr="003C5C20" w:rsidRDefault="003C5C20" w:rsidP="003C5C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EA14E3E" w14:textId="4EF398A8" w:rsidR="003C5C20" w:rsidRPr="00A11083" w:rsidRDefault="003C5C20" w:rsidP="003C5C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bookmarkStart w:id="5" w:name="_Hlk141782462"/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 w:rsidR="00AB636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wyrażona w %</w:t>
            </w:r>
            <w:r w:rsidR="00A40E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dokładnością </w:t>
            </w:r>
            <w:r w:rsidR="00255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 pierwszego miejsca po przecinku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bookmarkEnd w:id="5"/>
          </w:p>
        </w:tc>
      </w:tr>
      <w:tr w:rsidR="00983598" w:rsidRPr="00A11083" w14:paraId="53A4EE10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53CE12A6" w14:textId="5AC32A2F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41" w:type="dxa"/>
            <w:shd w:val="clear" w:color="auto" w:fill="BFBFBF" w:themeFill="background1" w:themeFillShade="BF"/>
            <w:vAlign w:val="center"/>
          </w:tcPr>
          <w:p w14:paraId="23AE40A0" w14:textId="77777777" w:rsidR="00983598" w:rsidRPr="00A11083" w:rsidRDefault="00983598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14:paraId="6EF1F730" w14:textId="57E30F9D" w:rsidR="00983598" w:rsidRPr="00A11083" w:rsidRDefault="00983598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>
              <w:t xml:space="preserve"> </w:t>
            </w:r>
            <w:r w:rsidRPr="0098359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Pr="009835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maksWysokoscZabudowy</w:t>
            </w:r>
            <w:proofErr w:type="spellEnd"/>
          </w:p>
        </w:tc>
      </w:tr>
      <w:tr w:rsidR="00983598" w:rsidRPr="00A11083" w14:paraId="103DD8C0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794DBEF1" w14:textId="1437D3EA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6A3094E" w14:textId="77777777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7A8C297" w14:textId="7DA9737D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98359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</w:t>
            </w:r>
            <w:r w:rsidRPr="0098359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maksymalna wysokość zabudowy</w:t>
            </w:r>
          </w:p>
        </w:tc>
      </w:tr>
      <w:tr w:rsidR="00983598" w:rsidRPr="00A11083" w14:paraId="4742E562" w14:textId="77777777" w:rsidTr="00DD0317">
        <w:trPr>
          <w:trHeight w:val="348"/>
        </w:trPr>
        <w:tc>
          <w:tcPr>
            <w:tcW w:w="481" w:type="dxa"/>
            <w:shd w:val="clear" w:color="auto" w:fill="auto"/>
            <w:vAlign w:val="center"/>
          </w:tcPr>
          <w:p w14:paraId="2FB0F293" w14:textId="1A0CF91B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256CD6A" w14:textId="77777777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7133772" w14:textId="6B0B8652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Liczba </w:t>
            </w:r>
            <w:r w:rsidR="00FF6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dziesiętna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83598" w:rsidRPr="00A11083" w14:paraId="0BFF05C8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6C66B9B0" w14:textId="3B214AFA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BEE9404" w14:textId="4B613C53" w:rsidR="00983598" w:rsidRPr="00A11083" w:rsidRDefault="007A4405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AB139B1" w14:textId="77777777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83598" w:rsidRPr="00A11083" w14:paraId="54C99672" w14:textId="77777777" w:rsidTr="00405C5F">
        <w:trPr>
          <w:trHeight w:val="765"/>
        </w:trPr>
        <w:tc>
          <w:tcPr>
            <w:tcW w:w="481" w:type="dxa"/>
            <w:shd w:val="clear" w:color="auto" w:fill="auto"/>
            <w:vAlign w:val="center"/>
          </w:tcPr>
          <w:p w14:paraId="518D9243" w14:textId="2ADE9165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F30EE8E" w14:textId="77777777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6CD174C" w14:textId="77777777" w:rsidR="00983598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3C5C20" w:rsidRPr="007F09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Maksymalna wysokość </w:t>
            </w:r>
            <w:r w:rsidR="00AB0C43" w:rsidRPr="00AB0C4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zabudowy,</w:t>
            </w:r>
            <w:r w:rsidR="003C5C20" w:rsidRPr="007F09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której mowa w art. 13e </w:t>
            </w:r>
            <w:r w:rsidR="007A084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ust. 2 pkt 2 i ust. 3 pkt 1 </w:t>
            </w:r>
            <w:r w:rsidR="003C5C20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 27 marca 2003 r. o planowaniu i zagospodarowaniu przestrzennym.</w:t>
            </w:r>
          </w:p>
          <w:p w14:paraId="491AB08D" w14:textId="77777777" w:rsidR="00A40E38" w:rsidRDefault="00A40E3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33C8BBC" w14:textId="61C56EDE" w:rsidR="00A40E38" w:rsidRPr="00A11083" w:rsidRDefault="00A40E3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atrybutu </w:t>
            </w:r>
            <w:r w:rsidR="003329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podaje się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dokładnością do </w:t>
            </w:r>
            <w:r w:rsidR="00255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pierwszego miejsca po przecinku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983598" w:rsidRPr="00A11083" w14:paraId="4076C978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248BADC6" w14:textId="440D9D40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641" w:type="dxa"/>
            <w:shd w:val="clear" w:color="auto" w:fill="BFBFBF" w:themeFill="background1" w:themeFillShade="BF"/>
            <w:vAlign w:val="center"/>
          </w:tcPr>
          <w:p w14:paraId="1D965B66" w14:textId="77777777" w:rsidR="00983598" w:rsidRPr="00A11083" w:rsidRDefault="00983598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14:paraId="2C3D230F" w14:textId="41A73537" w:rsidR="00983598" w:rsidRPr="00A11083" w:rsidRDefault="00983598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24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r w:rsidRPr="00983598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﻿﻿﻿﻿</w:t>
            </w:r>
            <w:r w:rsidR="003C5C20" w:rsidRPr="003C5C20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="003C5C20" w:rsidRPr="003C5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minUdzialPowierzchniBiologicznieCzynnej</w:t>
            </w:r>
            <w:proofErr w:type="spellEnd"/>
          </w:p>
        </w:tc>
      </w:tr>
      <w:tr w:rsidR="00983598" w:rsidRPr="00A11083" w14:paraId="52359288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281BE453" w14:textId="673A4325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511314ED" w14:textId="77777777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4169A98" w14:textId="12C8BD66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0124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983598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﻿﻿﻿﻿﻿</w:t>
            </w:r>
            <w:r w:rsidR="003C5C20"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minimalny udział powierzchni biologicznie czynnej</w:t>
            </w:r>
          </w:p>
        </w:tc>
      </w:tr>
      <w:tr w:rsidR="00983598" w:rsidRPr="00A11083" w14:paraId="6F3C432D" w14:textId="77777777" w:rsidTr="00DD0317">
        <w:trPr>
          <w:trHeight w:val="348"/>
        </w:trPr>
        <w:tc>
          <w:tcPr>
            <w:tcW w:w="481" w:type="dxa"/>
            <w:shd w:val="clear" w:color="auto" w:fill="auto"/>
            <w:vAlign w:val="center"/>
          </w:tcPr>
          <w:p w14:paraId="6C435906" w14:textId="3ABA53A7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EBB316A" w14:textId="77777777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E63A1A0" w14:textId="342CF7B1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Liczba </w:t>
            </w:r>
            <w:r w:rsidR="00FF6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dziesiętna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83598" w:rsidRPr="00A11083" w14:paraId="107AB11C" w14:textId="77777777" w:rsidTr="00DD0317">
        <w:trPr>
          <w:trHeight w:val="346"/>
        </w:trPr>
        <w:tc>
          <w:tcPr>
            <w:tcW w:w="481" w:type="dxa"/>
            <w:shd w:val="clear" w:color="auto" w:fill="auto"/>
            <w:vAlign w:val="center"/>
          </w:tcPr>
          <w:p w14:paraId="75E9FD32" w14:textId="310808A4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CA35E14" w14:textId="220DDC4F" w:rsidR="00983598" w:rsidRPr="00A11083" w:rsidRDefault="007A4405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25CE2EF" w14:textId="77777777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1]</w:t>
            </w:r>
          </w:p>
        </w:tc>
      </w:tr>
      <w:tr w:rsidR="00983598" w:rsidRPr="00A11083" w14:paraId="11F3B02F" w14:textId="77777777" w:rsidTr="00DD0317">
        <w:trPr>
          <w:trHeight w:val="1268"/>
        </w:trPr>
        <w:tc>
          <w:tcPr>
            <w:tcW w:w="481" w:type="dxa"/>
            <w:shd w:val="clear" w:color="auto" w:fill="auto"/>
            <w:vAlign w:val="center"/>
          </w:tcPr>
          <w:p w14:paraId="4DE9412F" w14:textId="6725E910" w:rsidR="00983598" w:rsidRPr="00A11083" w:rsidRDefault="00447A77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087682E4" w14:textId="77777777" w:rsidR="00983598" w:rsidRPr="00A11083" w:rsidRDefault="00983598" w:rsidP="00393E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39F2272" w14:textId="57A2AF54" w:rsidR="003C5C20" w:rsidRPr="00DD0317" w:rsidRDefault="00983598" w:rsidP="003C5C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755C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3C5C20" w:rsidRPr="003C5C20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="003C5C20" w:rsidRPr="007F09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Minimalny udział powierzchni biologicznie czynnej</w:t>
            </w:r>
            <w:r w:rsidR="007A084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="003C5C20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 której mowa w art. 13e </w:t>
            </w:r>
            <w:r w:rsidR="007A084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ust. 2 pkt 3 i ust. 3 pkt 2 </w:t>
            </w:r>
            <w:r w:rsidR="003C5C20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ustawy z dnia 27 marca 2003 r. o planowaniu </w:t>
            </w:r>
            <w:r w:rsidR="001D7C8A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1D7C8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3C5C20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zagospodarowaniu przestrzennym.</w:t>
            </w:r>
          </w:p>
          <w:p w14:paraId="6AF94E0C" w14:textId="77777777" w:rsidR="003C5C20" w:rsidRPr="00DD0317" w:rsidRDefault="003C5C20" w:rsidP="003C5C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5881E00" w14:textId="4AE9BDA3" w:rsidR="00983598" w:rsidRPr="00A11083" w:rsidRDefault="003C5C20" w:rsidP="003C5C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Wartość atrybutu wyrażona jest w %</w:t>
            </w:r>
            <w:r w:rsidR="00A40E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dokładnością </w:t>
            </w:r>
            <w:r w:rsidR="00255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 pierwszego miejsca po przecinku</w:t>
            </w:r>
            <w:r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C03" w:rsidRPr="00A11083" w14:paraId="21932EAA" w14:textId="77777777" w:rsidTr="00405C5F">
        <w:trPr>
          <w:trHeight w:val="375"/>
        </w:trPr>
        <w:tc>
          <w:tcPr>
            <w:tcW w:w="481" w:type="dxa"/>
            <w:vAlign w:val="center"/>
          </w:tcPr>
          <w:p w14:paraId="0223AA73" w14:textId="086D3752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641" w:type="dxa"/>
            <w:shd w:val="clear" w:color="auto" w:fill="A6A6A6" w:themeFill="background1" w:themeFillShade="A6"/>
            <w:vAlign w:val="center"/>
          </w:tcPr>
          <w:p w14:paraId="2D4EB00E" w14:textId="77777777" w:rsidR="003D6C03" w:rsidRPr="00A11083" w:rsidRDefault="003D6C03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804" w:type="dxa"/>
            <w:shd w:val="clear" w:color="auto" w:fill="A6A6A6" w:themeFill="background1" w:themeFillShade="A6"/>
            <w:vAlign w:val="center"/>
          </w:tcPr>
          <w:p w14:paraId="3EC4DE5B" w14:textId="170BE5D7" w:rsidR="003D6C03" w:rsidRPr="00A11083" w:rsidRDefault="00AB0C43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B0C43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Pr="007F09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maksWysokoscZabudowyUoM</w:t>
            </w:r>
            <w:proofErr w:type="spellEnd"/>
          </w:p>
        </w:tc>
      </w:tr>
      <w:tr w:rsidR="003D6C03" w:rsidRPr="00A11083" w14:paraId="2CE26B7B" w14:textId="77777777" w:rsidTr="00405C5F">
        <w:trPr>
          <w:trHeight w:val="584"/>
        </w:trPr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2671EEED" w14:textId="70C39DFE" w:rsidR="003D6C03" w:rsidRPr="00A11083" w:rsidRDefault="00447A77" w:rsidP="0039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14:paraId="7BE7B24A" w14:textId="77777777" w:rsidR="003D6C03" w:rsidRPr="00A11083" w:rsidRDefault="003D6C03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02AFC9EE" w14:textId="350BEA0D" w:rsidR="003D6C03" w:rsidRPr="00A11083" w:rsidRDefault="003D6C03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Wartość maksymalnej wysokości zabudowy (</w:t>
            </w:r>
            <w:proofErr w:type="spellStart"/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maksWysokoscZabudowy</w:t>
            </w:r>
            <w:proofErr w:type="spellEnd"/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1D7C8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wyrażona w metrach</w:t>
            </w:r>
            <w:r w:rsid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C03" w:rsidRPr="00393EEF" w14:paraId="63068922" w14:textId="77777777" w:rsidTr="00405C5F">
        <w:trPr>
          <w:trHeight w:val="422"/>
        </w:trPr>
        <w:tc>
          <w:tcPr>
            <w:tcW w:w="481" w:type="dxa"/>
            <w:vAlign w:val="center"/>
          </w:tcPr>
          <w:p w14:paraId="0542141F" w14:textId="28856F54" w:rsidR="003D6C03" w:rsidRPr="00447A77" w:rsidRDefault="00447A77" w:rsidP="0039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14:paraId="530AA9D9" w14:textId="77777777" w:rsidR="003D6C03" w:rsidRPr="00A11083" w:rsidRDefault="003D6C03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5B22D9B3" w14:textId="251EBEE7" w:rsidR="003D6C03" w:rsidRPr="007F092A" w:rsidRDefault="003D6C03" w:rsidP="007E49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self.maksWysokoscZabudowy.uom.uomSymbol</w:t>
            </w:r>
            <w:proofErr w:type="spellEnd"/>
            <w:r w:rsidR="003C5C20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</w:t>
            </w:r>
            <w:r w:rsidR="003C5C20" w:rsidRPr="00BF59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'm'</w:t>
            </w:r>
          </w:p>
        </w:tc>
      </w:tr>
      <w:tr w:rsidR="001626FA" w:rsidRPr="00393EEF" w14:paraId="4FD1E8E5" w14:textId="77777777" w:rsidTr="00405C5F">
        <w:trPr>
          <w:trHeight w:val="422"/>
        </w:trPr>
        <w:tc>
          <w:tcPr>
            <w:tcW w:w="481" w:type="dxa"/>
            <w:vAlign w:val="center"/>
          </w:tcPr>
          <w:p w14:paraId="01F16E46" w14:textId="5B25D477" w:rsidR="001626FA" w:rsidRPr="00447A77" w:rsidRDefault="00447A77" w:rsidP="001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641" w:type="dxa"/>
            <w:shd w:val="clear" w:color="auto" w:fill="A6A6A6" w:themeFill="background1" w:themeFillShade="A6"/>
            <w:vAlign w:val="center"/>
          </w:tcPr>
          <w:p w14:paraId="26202A6E" w14:textId="60EBCE65" w:rsidR="001626FA" w:rsidRPr="00260A27" w:rsidRDefault="001626FA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804" w:type="dxa"/>
            <w:shd w:val="clear" w:color="auto" w:fill="A6A6A6" w:themeFill="background1" w:themeFillShade="A6"/>
            <w:vAlign w:val="center"/>
          </w:tcPr>
          <w:p w14:paraId="3B087DE1" w14:textId="4E17180F" w:rsidR="001626FA" w:rsidRPr="00260A27" w:rsidRDefault="001626FA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Pr="00260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maksUdzialPowierzchniZabudowy</w:t>
            </w:r>
            <w:r w:rsidR="00D705FD" w:rsidRPr="00DD03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Limit</w:t>
            </w:r>
            <w:proofErr w:type="spellEnd"/>
          </w:p>
        </w:tc>
      </w:tr>
      <w:tr w:rsidR="001626FA" w:rsidRPr="00393EEF" w14:paraId="13A3C72B" w14:textId="77777777" w:rsidTr="00405C5F">
        <w:trPr>
          <w:trHeight w:val="422"/>
        </w:trPr>
        <w:tc>
          <w:tcPr>
            <w:tcW w:w="481" w:type="dxa"/>
            <w:vAlign w:val="center"/>
          </w:tcPr>
          <w:p w14:paraId="14FD38D2" w14:textId="32267482" w:rsidR="001626FA" w:rsidRPr="00447A77" w:rsidRDefault="00447A77" w:rsidP="001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41" w:type="dxa"/>
            <w:vAlign w:val="center"/>
          </w:tcPr>
          <w:p w14:paraId="5179949F" w14:textId="2DACFB2C" w:rsidR="001626FA" w:rsidRPr="00260A27" w:rsidRDefault="001626FA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804" w:type="dxa"/>
            <w:vAlign w:val="center"/>
          </w:tcPr>
          <w:p w14:paraId="40478AC7" w14:textId="278E7704" w:rsidR="001626FA" w:rsidRPr="007F092A" w:rsidRDefault="001626FA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260A27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="00D705FD"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Maksymalny udział powierzchni zabudowy wyznaczony dla </w:t>
            </w:r>
            <w:r w:rsidR="00F34BB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705FD" w:rsidRPr="00260A27">
              <w:rPr>
                <w:rFonts w:ascii="Times New Roman" w:hAnsi="Times New Roman" w:cs="Times New Roman"/>
                <w:sz w:val="20"/>
                <w:szCs w:val="20"/>
              </w:rPr>
              <w:t>trefy planistycznej nie może przekroczyć 100%</w:t>
            </w:r>
            <w:r w:rsidR="007F09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626FA" w:rsidRPr="00393EEF" w14:paraId="58C66667" w14:textId="77777777" w:rsidTr="00617CC8">
        <w:trPr>
          <w:trHeight w:val="642"/>
        </w:trPr>
        <w:tc>
          <w:tcPr>
            <w:tcW w:w="481" w:type="dxa"/>
            <w:vAlign w:val="center"/>
          </w:tcPr>
          <w:p w14:paraId="6EB3D850" w14:textId="0FA950BA" w:rsidR="001626FA" w:rsidRPr="00A11083" w:rsidRDefault="00447A77" w:rsidP="001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14:paraId="047E5FD7" w14:textId="286DCF7E" w:rsidR="001626FA" w:rsidRPr="00260A27" w:rsidRDefault="001626FA" w:rsidP="007E49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F2F686F" w14:textId="13FF017A" w:rsidR="001626FA" w:rsidRPr="007F092A" w:rsidRDefault="001626FA" w:rsidP="007E49F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7B1622"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7B1622" w:rsidRPr="007F092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maksUdzialPowierzchniZabudowy</w:t>
            </w:r>
            <w:proofErr w:type="spellEnd"/>
            <w:r w:rsidR="007B162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&gt;</w:t>
            </w:r>
            <w:r w:rsidR="007B1622" w:rsidRPr="007F09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="007B162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D705FD" w:rsidRPr="007F092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maksUdzialPowierzchniZabudowy</w:t>
            </w:r>
            <w:proofErr w:type="spellEnd"/>
            <w:r w:rsidR="00D705FD" w:rsidRPr="007F092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&lt;</w:t>
            </w:r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=</w:t>
            </w:r>
            <w:r w:rsidR="00D705FD" w:rsidRPr="007F09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F2F06" w:rsidRPr="00393EEF" w14:paraId="0ED65000" w14:textId="77777777" w:rsidTr="00617CC8">
        <w:trPr>
          <w:trHeight w:val="422"/>
        </w:trPr>
        <w:tc>
          <w:tcPr>
            <w:tcW w:w="481" w:type="dxa"/>
            <w:vAlign w:val="center"/>
          </w:tcPr>
          <w:p w14:paraId="3342C942" w14:textId="57BB7F6C" w:rsidR="00EF2F06" w:rsidRDefault="00635E91" w:rsidP="00EF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641" w:type="dxa"/>
            <w:shd w:val="clear" w:color="auto" w:fill="A6A6A6" w:themeFill="background1" w:themeFillShade="A6"/>
            <w:vAlign w:val="center"/>
          </w:tcPr>
          <w:p w14:paraId="242FBA93" w14:textId="592AF1EA" w:rsidR="00EF2F06" w:rsidRPr="00260A27" w:rsidRDefault="00EF2F06" w:rsidP="00EF2F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804" w:type="dxa"/>
            <w:shd w:val="clear" w:color="auto" w:fill="A6A6A6" w:themeFill="background1" w:themeFillShade="A6"/>
            <w:vAlign w:val="center"/>
          </w:tcPr>
          <w:p w14:paraId="56156BD3" w14:textId="6C7FA28C" w:rsidR="00EF2F06" w:rsidRPr="00260A27" w:rsidRDefault="00EF2F06" w:rsidP="00EF2F06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="003E63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</w:t>
            </w:r>
            <w:r w:rsidRPr="003C5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inUdzialPowierzchniBiologicznieCzynnej</w:t>
            </w:r>
            <w:r w:rsidR="003E63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Limit</w:t>
            </w:r>
            <w:proofErr w:type="spellEnd"/>
          </w:p>
        </w:tc>
      </w:tr>
      <w:tr w:rsidR="00EF2F06" w:rsidRPr="00393EEF" w14:paraId="62714DAA" w14:textId="77777777" w:rsidTr="00617CC8">
        <w:trPr>
          <w:trHeight w:val="422"/>
        </w:trPr>
        <w:tc>
          <w:tcPr>
            <w:tcW w:w="481" w:type="dxa"/>
            <w:vAlign w:val="center"/>
          </w:tcPr>
          <w:p w14:paraId="4EC7DB61" w14:textId="25C79A7E" w:rsidR="00EF2F06" w:rsidRDefault="00635E91" w:rsidP="00EF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641" w:type="dxa"/>
            <w:vAlign w:val="center"/>
          </w:tcPr>
          <w:p w14:paraId="6437E7BC" w14:textId="1F62A115" w:rsidR="00EF2F06" w:rsidRPr="00260A27" w:rsidRDefault="00EF2F06" w:rsidP="00EF2F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804" w:type="dxa"/>
            <w:vAlign w:val="center"/>
          </w:tcPr>
          <w:p w14:paraId="4FC20CC9" w14:textId="3BF4D049" w:rsidR="00EF2F06" w:rsidRPr="00617CC8" w:rsidRDefault="00EF2F06" w:rsidP="00EF2F06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260A27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 w:rsidR="003E63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Minimalny</w:t>
            </w:r>
            <w:r w:rsidR="003E63AD"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udział powierzchni biologicznie czynnej</w:t>
            </w:r>
            <w:r w:rsidR="003E63AD" w:rsidRPr="00260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3AD"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wyznaczony dla </w:t>
            </w:r>
            <w:r w:rsidR="003E63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E63AD" w:rsidRPr="00260A27">
              <w:rPr>
                <w:rFonts w:ascii="Times New Roman" w:hAnsi="Times New Roman" w:cs="Times New Roman"/>
                <w:sz w:val="20"/>
                <w:szCs w:val="20"/>
              </w:rPr>
              <w:t>trefy planistycznej nie może przekroczyć 1</w:t>
            </w:r>
            <w:r w:rsidR="002E7F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E63AD" w:rsidRPr="00260A2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  <w:r w:rsidR="003E63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F2F06" w:rsidRPr="00393EEF" w14:paraId="362E8F78" w14:textId="77777777" w:rsidTr="00617CC8">
        <w:trPr>
          <w:trHeight w:val="422"/>
        </w:trPr>
        <w:tc>
          <w:tcPr>
            <w:tcW w:w="481" w:type="dxa"/>
            <w:vAlign w:val="center"/>
          </w:tcPr>
          <w:p w14:paraId="5CBFB0C3" w14:textId="74B97F8B" w:rsidR="00EF2F06" w:rsidRDefault="00635E91" w:rsidP="00EF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641" w:type="dxa"/>
            <w:vAlign w:val="center"/>
          </w:tcPr>
          <w:p w14:paraId="40ED1483" w14:textId="6052E497" w:rsidR="00EF2F06" w:rsidRPr="00260A27" w:rsidRDefault="00EF2F06" w:rsidP="00EF2F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804" w:type="dxa"/>
            <w:vAlign w:val="center"/>
          </w:tcPr>
          <w:p w14:paraId="6238C01A" w14:textId="2190B95D" w:rsidR="00EF2F06" w:rsidRPr="00260A27" w:rsidRDefault="00EF2F06" w:rsidP="00EF2F06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E63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3E63AD" w:rsidRPr="00617C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minUdzialPowierzchniBiologicznieCzynnej</w:t>
            </w:r>
            <w:proofErr w:type="spellEnd"/>
            <w:r w:rsidRPr="003E63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&lt;=1</w:t>
            </w:r>
            <w:r w:rsidR="002E7F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Pr="003E63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24A76" w:rsidRPr="00393EEF" w14:paraId="0995C29C" w14:textId="77777777" w:rsidTr="00587D42">
        <w:trPr>
          <w:trHeight w:val="422"/>
        </w:trPr>
        <w:tc>
          <w:tcPr>
            <w:tcW w:w="481" w:type="dxa"/>
            <w:vAlign w:val="center"/>
          </w:tcPr>
          <w:p w14:paraId="381D4B1E" w14:textId="51739065" w:rsidR="00D24A76" w:rsidRPr="00447A77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641" w:type="dxa"/>
            <w:shd w:val="clear" w:color="auto" w:fill="A6A6A6" w:themeFill="background1" w:themeFillShade="A6"/>
            <w:vAlign w:val="center"/>
          </w:tcPr>
          <w:p w14:paraId="56D78E98" w14:textId="77777777" w:rsidR="00D24A76" w:rsidRPr="00260A27" w:rsidRDefault="00D24A76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804" w:type="dxa"/>
            <w:shd w:val="clear" w:color="auto" w:fill="A6A6A6" w:themeFill="background1" w:themeFillShade="A6"/>
            <w:vAlign w:val="center"/>
          </w:tcPr>
          <w:p w14:paraId="26864F1D" w14:textId="7D06DE2F" w:rsidR="00D24A76" w:rsidRPr="00260A27" w:rsidRDefault="00D24A76" w:rsidP="00587D42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Pr="00617C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maksNadziemnaIntensywnoscZabudowy</w:t>
            </w:r>
            <w:r w:rsidR="00B25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Zasada</w:t>
            </w:r>
            <w:proofErr w:type="spellEnd"/>
          </w:p>
        </w:tc>
      </w:tr>
      <w:tr w:rsidR="00D24A76" w:rsidRPr="00393EEF" w14:paraId="1B77D6DD" w14:textId="77777777" w:rsidTr="00587D42">
        <w:trPr>
          <w:trHeight w:val="422"/>
        </w:trPr>
        <w:tc>
          <w:tcPr>
            <w:tcW w:w="481" w:type="dxa"/>
            <w:vAlign w:val="center"/>
          </w:tcPr>
          <w:p w14:paraId="5157A18E" w14:textId="29978726" w:rsidR="00D24A76" w:rsidRPr="00447A77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641" w:type="dxa"/>
            <w:vAlign w:val="center"/>
          </w:tcPr>
          <w:p w14:paraId="29DD97FC" w14:textId="77777777" w:rsidR="00D24A76" w:rsidRPr="00260A27" w:rsidRDefault="00D24A76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804" w:type="dxa"/>
            <w:vAlign w:val="center"/>
          </w:tcPr>
          <w:p w14:paraId="29B945C6" w14:textId="77777777" w:rsidR="00D24A76" w:rsidRDefault="00D24A76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Wyznaczenie maksymalnej intensywności zabudowy jest obligatoryjne w strefach planistycznych</w:t>
            </w:r>
            <w:r w:rsidR="00E43C1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7A9FA6BF" w14:textId="00C24357" w:rsidR="005830D1" w:rsidRDefault="005830D1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wielorodzinną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4F692263" w14:textId="46EA031B" w:rsidR="005830D1" w:rsidRDefault="005830D1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jednorodzinną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55D8009A" w14:textId="0F75B30D" w:rsidR="005830D1" w:rsidRDefault="005830D1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zagrodową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31F18B52" w14:textId="28CCE0F3" w:rsidR="005830D1" w:rsidRDefault="005830D1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usługowa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7F354268" w14:textId="0B6FD2FB" w:rsidR="005830D1" w:rsidRDefault="005830D1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handlu wielkopowierzchniowego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F966001" w14:textId="4DC1C7B3" w:rsidR="005830D1" w:rsidRDefault="005830D1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gospodarcza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351C5864" w14:textId="6E3B3454" w:rsidR="00E43C19" w:rsidRPr="007F092A" w:rsidRDefault="005830D1" w:rsidP="00587D42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produkcji rolniczej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D24A76" w:rsidRPr="00393EEF" w14:paraId="24D8839C" w14:textId="77777777" w:rsidTr="00617CC8">
        <w:trPr>
          <w:trHeight w:val="1600"/>
        </w:trPr>
        <w:tc>
          <w:tcPr>
            <w:tcW w:w="481" w:type="dxa"/>
            <w:vAlign w:val="center"/>
          </w:tcPr>
          <w:p w14:paraId="5F7A8A4A" w14:textId="0FB68F2F" w:rsidR="00D24A76" w:rsidRPr="00A11083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14:paraId="7B1826F3" w14:textId="77777777" w:rsidR="00D24A76" w:rsidRPr="00260A27" w:rsidRDefault="00D24A76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89B31F5" w14:textId="49FA5D56" w:rsidR="00D24A76" w:rsidRPr="00617CC8" w:rsidRDefault="00D24A76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0B35B1" w:rsidRPr="00617C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'</w:t>
            </w:r>
            <w:proofErr w:type="spellStart"/>
            <w:r w:rsidR="005F4060" w:rsidRPr="00617CC8">
              <w:rPr>
                <w:rFonts w:ascii="Times New Roman" w:hAnsi="Times New Roman" w:cs="Times New Roman"/>
                <w:sz w:val="20"/>
                <w:szCs w:val="20"/>
              </w:rPr>
              <w:t>strefaWielofunkcyjnaZZabudowaMieszkaniowaWielorodzinna</w:t>
            </w:r>
            <w:proofErr w:type="spellEnd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' </w:t>
            </w:r>
            <w:proofErr w:type="spellStart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0B35B1" w:rsidRPr="00617C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="005F4060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strefaWielofunkcyjnaZZabudowaMieszkaniowaJednorodzinna</w:t>
            </w:r>
            <w:proofErr w:type="spellEnd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0B35B1" w:rsidRPr="00617C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="005F4060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strefaWielofunkcyjnaZZabudowaZagrodowa</w:t>
            </w:r>
            <w:proofErr w:type="spellEnd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0B35B1" w:rsidRPr="00617C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="005F4060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strefaUslugowa</w:t>
            </w:r>
            <w:proofErr w:type="spellEnd"/>
            <w:r w:rsidR="005F4060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0B35B1" w:rsidRPr="00617C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="005F4060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strefaHandluWielkopowierzchniowego</w:t>
            </w:r>
            <w:proofErr w:type="spellEnd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0B35B1" w:rsidRPr="00617C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="005F4060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strefaGospodarcza</w:t>
            </w:r>
            <w:proofErr w:type="spellEnd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0B35B1" w:rsidRPr="00617C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="005F4060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strefaProdukcjiRolniczej</w:t>
            </w:r>
            <w:proofErr w:type="spellEnd"/>
            <w:r w:rsidR="000B35B1"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="002E7F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implies</w:t>
            </w:r>
            <w:proofErr w:type="spellEnd"/>
            <w:r w:rsidR="000B35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</w:t>
            </w:r>
            <w:r w:rsidRPr="000B35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0B35B1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maksNadziemnaIntensywnoscZabudowy</w:t>
            </w:r>
            <w:proofErr w:type="spellEnd"/>
            <w:r w:rsidR="000B35B1"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="000B35B1"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="000B35B1"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</w:p>
        </w:tc>
      </w:tr>
      <w:tr w:rsidR="0043218D" w:rsidRPr="00393EEF" w14:paraId="543338A7" w14:textId="77777777" w:rsidTr="00587D42">
        <w:trPr>
          <w:trHeight w:val="422"/>
        </w:trPr>
        <w:tc>
          <w:tcPr>
            <w:tcW w:w="481" w:type="dxa"/>
            <w:vAlign w:val="center"/>
          </w:tcPr>
          <w:p w14:paraId="2006F712" w14:textId="6E669179" w:rsidR="0043218D" w:rsidRPr="00447A77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641" w:type="dxa"/>
            <w:shd w:val="clear" w:color="auto" w:fill="A6A6A6" w:themeFill="background1" w:themeFillShade="A6"/>
            <w:vAlign w:val="center"/>
          </w:tcPr>
          <w:p w14:paraId="46411FE4" w14:textId="77777777" w:rsidR="0043218D" w:rsidRPr="00260A27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804" w:type="dxa"/>
            <w:shd w:val="clear" w:color="auto" w:fill="A6A6A6" w:themeFill="background1" w:themeFillShade="A6"/>
            <w:vAlign w:val="center"/>
          </w:tcPr>
          <w:p w14:paraId="4B714A11" w14:textId="3DECA172" w:rsidR="0043218D" w:rsidRPr="00617CC8" w:rsidRDefault="0043218D" w:rsidP="00587D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="000B7F13" w:rsidRPr="00260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maksUdzialPowierzchniZabudowy</w:t>
            </w:r>
            <w:r w:rsidR="00B25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Zasada</w:t>
            </w:r>
            <w:proofErr w:type="spellEnd"/>
          </w:p>
        </w:tc>
      </w:tr>
      <w:tr w:rsidR="0043218D" w:rsidRPr="00393EEF" w14:paraId="41A1D76A" w14:textId="77777777" w:rsidTr="00587D42">
        <w:trPr>
          <w:trHeight w:val="422"/>
        </w:trPr>
        <w:tc>
          <w:tcPr>
            <w:tcW w:w="481" w:type="dxa"/>
            <w:vAlign w:val="center"/>
          </w:tcPr>
          <w:p w14:paraId="4C114DA3" w14:textId="5B9C8067" w:rsidR="0043218D" w:rsidRPr="00447A77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641" w:type="dxa"/>
            <w:vAlign w:val="center"/>
          </w:tcPr>
          <w:p w14:paraId="4EDC406E" w14:textId="77777777" w:rsidR="0043218D" w:rsidRPr="00260A27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804" w:type="dxa"/>
            <w:vAlign w:val="center"/>
          </w:tcPr>
          <w:p w14:paraId="72A08A1C" w14:textId="7412D792" w:rsidR="0043218D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Wyznaczenie </w:t>
            </w:r>
            <w:r w:rsidR="000B7F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</w:t>
            </w:r>
            <w:r w:rsidR="000B7F13"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aksymaln</w:t>
            </w:r>
            <w:r w:rsidR="000B7F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ego</w:t>
            </w:r>
            <w:r w:rsidR="000B7F13"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udział</w:t>
            </w:r>
            <w:r w:rsidR="000B7F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 </w:t>
            </w:r>
            <w:r w:rsidR="000B7F13"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powierzchni zabudowy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 obligatoryjne w strefach planistycznych:</w:t>
            </w:r>
          </w:p>
          <w:p w14:paraId="13DF3F53" w14:textId="77777777" w:rsidR="0043218D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wielorodzinną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768CFD09" w14:textId="77777777" w:rsidR="0043218D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jednorodzinną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9D430B7" w14:textId="77777777" w:rsidR="0043218D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zagrodową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7C5DAC6D" w14:textId="77777777" w:rsidR="0043218D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usługowa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30ACCA88" w14:textId="77777777" w:rsidR="0043218D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handlu wielkopowierzchniowego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6FE2A3D6" w14:textId="77777777" w:rsidR="0043218D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gospodarcza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64B4402D" w14:textId="77777777" w:rsidR="0043218D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produkcji rolniczej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20EECDD" w14:textId="77777777" w:rsidR="0043218D" w:rsidRPr="007F092A" w:rsidRDefault="0043218D" w:rsidP="00587D42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</w:p>
        </w:tc>
      </w:tr>
      <w:tr w:rsidR="0043218D" w:rsidRPr="00393EEF" w14:paraId="115BDBC5" w14:textId="77777777" w:rsidTr="00587D42">
        <w:trPr>
          <w:trHeight w:val="1600"/>
        </w:trPr>
        <w:tc>
          <w:tcPr>
            <w:tcW w:w="481" w:type="dxa"/>
            <w:vAlign w:val="center"/>
          </w:tcPr>
          <w:p w14:paraId="78D1E488" w14:textId="63685B6F" w:rsidR="0043218D" w:rsidRPr="00A11083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14:paraId="27392C3F" w14:textId="77777777" w:rsidR="0043218D" w:rsidRPr="00260A27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576323A8" w14:textId="6CAA89B3" w:rsidR="0043218D" w:rsidRPr="00587D42" w:rsidRDefault="0043218D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'</w:t>
            </w:r>
            <w:proofErr w:type="spellStart"/>
            <w:r w:rsidRPr="00587D42">
              <w:rPr>
                <w:rFonts w:ascii="Times New Roman" w:hAnsi="Times New Roman" w:cs="Times New Roman"/>
                <w:sz w:val="20"/>
                <w:szCs w:val="20"/>
              </w:rPr>
              <w:t>strefaWielofunkcyjnaZZabudowaMieszkaniowaWielorodzinna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' 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strefaWielofunkcyjnaZZabudowaMieszkaniowaJednorodzinna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strefaWielofunkcyjnaZZabudowaZagrodowa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strefaUslugowa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strefaHandluWielkopowierzchniowego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strefaGospodarcza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strefaProdukcjiRolniczej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="002E7F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implies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</w:t>
            </w:r>
            <w:r w:rsidRPr="000B35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DE384E" w:rsidRPr="00617C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maksUdzialPowierzchniZabudowy</w:t>
            </w:r>
            <w:proofErr w:type="spellEnd"/>
            <w:r w:rsidR="00DE384E" w:rsidRPr="00DE384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</w:p>
        </w:tc>
      </w:tr>
      <w:tr w:rsidR="000B7F13" w:rsidRPr="00393EEF" w14:paraId="336B7CD5" w14:textId="77777777" w:rsidTr="00587D42">
        <w:trPr>
          <w:trHeight w:val="422"/>
        </w:trPr>
        <w:tc>
          <w:tcPr>
            <w:tcW w:w="481" w:type="dxa"/>
            <w:vAlign w:val="center"/>
          </w:tcPr>
          <w:p w14:paraId="558E690A" w14:textId="037E8940" w:rsidR="000B7F13" w:rsidRPr="00447A77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641" w:type="dxa"/>
            <w:shd w:val="clear" w:color="auto" w:fill="A6A6A6" w:themeFill="background1" w:themeFillShade="A6"/>
            <w:vAlign w:val="center"/>
          </w:tcPr>
          <w:p w14:paraId="5360813E" w14:textId="77777777" w:rsidR="000B7F13" w:rsidRPr="00260A27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804" w:type="dxa"/>
            <w:shd w:val="clear" w:color="auto" w:fill="A6A6A6" w:themeFill="background1" w:themeFillShade="A6"/>
            <w:vAlign w:val="center"/>
          </w:tcPr>
          <w:p w14:paraId="384B14D8" w14:textId="188FBB7E" w:rsidR="000B7F13" w:rsidRPr="00587D42" w:rsidRDefault="000B7F13" w:rsidP="00587D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proofErr w:type="spellStart"/>
            <w:r w:rsidRPr="00587D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maksWysokoscZabudowy</w:t>
            </w:r>
            <w:r w:rsidR="00B25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Zasada</w:t>
            </w:r>
            <w:proofErr w:type="spellEnd"/>
          </w:p>
        </w:tc>
      </w:tr>
      <w:tr w:rsidR="000B7F13" w:rsidRPr="00393EEF" w14:paraId="7BB49754" w14:textId="77777777" w:rsidTr="00587D42">
        <w:trPr>
          <w:trHeight w:val="422"/>
        </w:trPr>
        <w:tc>
          <w:tcPr>
            <w:tcW w:w="481" w:type="dxa"/>
            <w:vAlign w:val="center"/>
          </w:tcPr>
          <w:p w14:paraId="3DA0D377" w14:textId="62046C18" w:rsidR="000B7F13" w:rsidRPr="00447A77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641" w:type="dxa"/>
            <w:vAlign w:val="center"/>
          </w:tcPr>
          <w:p w14:paraId="5DDD5F22" w14:textId="77777777" w:rsidR="000B7F13" w:rsidRPr="00260A27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804" w:type="dxa"/>
            <w:vAlign w:val="center"/>
          </w:tcPr>
          <w:p w14:paraId="10979291" w14:textId="77777777" w:rsidR="000B7F13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Wyznaczenie maksymalnej wysokości zabudowy jest obligatoryjne w strefach planistycznych:</w:t>
            </w:r>
          </w:p>
          <w:p w14:paraId="21DE77C7" w14:textId="77777777" w:rsidR="000B7F13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wielorodzinną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6EA5E27C" w14:textId="77777777" w:rsidR="000B7F13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jednorodzinną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6CEE9D0A" w14:textId="77777777" w:rsidR="000B7F13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zagrodową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90B7B5A" w14:textId="77777777" w:rsidR="000B7F13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usługowa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6887E2C4" w14:textId="77777777" w:rsidR="000B7F13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handlu wielkopowierzchniowego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40136673" w14:textId="77777777" w:rsidR="000B7F13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gospodarcza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434E1D2C" w14:textId="77777777" w:rsidR="000B7F13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produkcji rolniczej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6C20132" w14:textId="77777777" w:rsidR="000B7F13" w:rsidRPr="007F092A" w:rsidRDefault="000B7F13" w:rsidP="00587D42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</w:p>
        </w:tc>
      </w:tr>
      <w:tr w:rsidR="000B7F13" w:rsidRPr="00393EEF" w14:paraId="280F292D" w14:textId="77777777" w:rsidTr="00587D42">
        <w:trPr>
          <w:trHeight w:val="1600"/>
        </w:trPr>
        <w:tc>
          <w:tcPr>
            <w:tcW w:w="481" w:type="dxa"/>
            <w:vAlign w:val="center"/>
          </w:tcPr>
          <w:p w14:paraId="5A1E6C3F" w14:textId="752CD1ED" w:rsidR="000B7F13" w:rsidRPr="00A11083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14:paraId="5C2B9B1B" w14:textId="77777777" w:rsidR="000B7F13" w:rsidRPr="00260A27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0FEA3C12" w14:textId="440E80F4" w:rsidR="000B7F13" w:rsidRPr="00587D42" w:rsidRDefault="000B7F13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'</w:t>
            </w:r>
            <w:proofErr w:type="spellStart"/>
            <w:r w:rsidRPr="00587D42">
              <w:rPr>
                <w:rFonts w:ascii="Times New Roman" w:hAnsi="Times New Roman" w:cs="Times New Roman"/>
                <w:sz w:val="20"/>
                <w:szCs w:val="20"/>
              </w:rPr>
              <w:t>strefaWielofunkcyjnaZZabudowaMieszkaniowaWielorodzinna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' 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strefaWielofunkcyjnaZZabudowaMieszkaniowaJednorodzinna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strefaWielofunkcyjnaZZabudowaZagrodowa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strefaUslugowa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strefaHandluWielkopowierzchniowego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strefaGospodarcza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strefaProdukcjiRolniczej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="002E7F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implies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</w:t>
            </w:r>
            <w:r w:rsidRPr="000B35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maks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Wysokosc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Zabudowy</w:t>
            </w:r>
            <w:proofErr w:type="spellEnd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260A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</w:p>
        </w:tc>
      </w:tr>
      <w:tr w:rsidR="002E7F65" w:rsidRPr="00393EEF" w14:paraId="3F012EBF" w14:textId="77777777" w:rsidTr="00587D42">
        <w:trPr>
          <w:trHeight w:val="422"/>
        </w:trPr>
        <w:tc>
          <w:tcPr>
            <w:tcW w:w="481" w:type="dxa"/>
            <w:vAlign w:val="center"/>
          </w:tcPr>
          <w:p w14:paraId="69586DC5" w14:textId="72B4C4ED" w:rsidR="002E7F65" w:rsidRPr="00447A77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641" w:type="dxa"/>
            <w:shd w:val="clear" w:color="auto" w:fill="A6A6A6" w:themeFill="background1" w:themeFillShade="A6"/>
            <w:vAlign w:val="center"/>
          </w:tcPr>
          <w:p w14:paraId="00780F90" w14:textId="77777777" w:rsidR="002E7F65" w:rsidRPr="00260A27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Ograniczenie:</w:t>
            </w:r>
          </w:p>
        </w:tc>
        <w:tc>
          <w:tcPr>
            <w:tcW w:w="6804" w:type="dxa"/>
            <w:shd w:val="clear" w:color="auto" w:fill="A6A6A6" w:themeFill="background1" w:themeFillShade="A6"/>
            <w:vAlign w:val="center"/>
          </w:tcPr>
          <w:p w14:paraId="18F9B77E" w14:textId="22983F81" w:rsidR="002E7F65" w:rsidRPr="00587D42" w:rsidRDefault="002E7F65" w:rsidP="00587D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﻿</w:t>
            </w:r>
            <w:r w:rsidRPr="003C5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C5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minUdzialPowierzchniBiologicznieCzynnej</w:t>
            </w:r>
            <w:r w:rsidR="00616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Zasada</w:t>
            </w:r>
            <w:proofErr w:type="spellEnd"/>
          </w:p>
        </w:tc>
      </w:tr>
      <w:tr w:rsidR="002E7F65" w:rsidRPr="00393EEF" w14:paraId="1F304B9F" w14:textId="77777777" w:rsidTr="00617CC8">
        <w:trPr>
          <w:trHeight w:val="2953"/>
        </w:trPr>
        <w:tc>
          <w:tcPr>
            <w:tcW w:w="481" w:type="dxa"/>
            <w:vAlign w:val="center"/>
          </w:tcPr>
          <w:p w14:paraId="2B6B2FCA" w14:textId="3C688297" w:rsidR="002E7F65" w:rsidRPr="00447A77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641" w:type="dxa"/>
            <w:vAlign w:val="center"/>
          </w:tcPr>
          <w:p w14:paraId="4A1524CF" w14:textId="77777777" w:rsidR="002E7F65" w:rsidRPr="00260A27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Język naturalny:</w:t>
            </w:r>
          </w:p>
        </w:tc>
        <w:tc>
          <w:tcPr>
            <w:tcW w:w="6804" w:type="dxa"/>
            <w:vAlign w:val="center"/>
          </w:tcPr>
          <w:p w14:paraId="2831FD88" w14:textId="18A7BDA2" w:rsidR="002E7F65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Tahoma" w:eastAsia="Calibri" w:hAnsi="Tahoma" w:cs="Tahoma"/>
                <w:color w:val="000000"/>
                <w:sz w:val="20"/>
                <w:szCs w:val="20"/>
              </w:rPr>
              <w:t>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Wyznaczenie minimalnego </w:t>
            </w:r>
            <w:r w:rsidRPr="003C5C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udział powierzchni biologicznie czynnej</w:t>
            </w:r>
            <w:r w:rsidRPr="00260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 obligatoryjne w strefach planistycznych:</w:t>
            </w:r>
          </w:p>
          <w:p w14:paraId="20D80634" w14:textId="77777777" w:rsidR="002E7F65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wielorodzinną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A72AA6C" w14:textId="77777777" w:rsidR="002E7F65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jednorodzinną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3C00A72F" w14:textId="77777777" w:rsidR="002E7F65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zagrodową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001A8787" w14:textId="77777777" w:rsidR="002E7F65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usługowa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4CDE42B" w14:textId="77777777" w:rsidR="002E7F65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handlu wielkopowierzchniowego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39B6F9D9" w14:textId="77777777" w:rsidR="002E7F65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gospodarcza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3B9BD2D4" w14:textId="3D0D6C07" w:rsidR="002E7F65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produkcji rolniczej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20E8AFAD" w14:textId="0DD63B2A" w:rsidR="002E7F65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="00F316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31666"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infrastrukturalna</w:t>
            </w:r>
            <w:r w:rsidR="00F316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4D44A574" w14:textId="682FEC81" w:rsidR="00F31666" w:rsidRDefault="00F31666" w:rsidP="00587D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strefa zieleni i rekreacji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  <w:p w14:paraId="63F3E8A1" w14:textId="01EF4C18" w:rsidR="002E7F65" w:rsidRPr="00617CC8" w:rsidRDefault="00F31666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cmentarzy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2E7F65" w:rsidRPr="00393EEF" w14:paraId="0BD29309" w14:textId="77777777" w:rsidTr="00617CC8">
        <w:trPr>
          <w:trHeight w:val="2267"/>
        </w:trPr>
        <w:tc>
          <w:tcPr>
            <w:tcW w:w="481" w:type="dxa"/>
            <w:vAlign w:val="center"/>
          </w:tcPr>
          <w:p w14:paraId="1AD1D227" w14:textId="5BBA29E6" w:rsidR="002E7F65" w:rsidRPr="00A11083" w:rsidRDefault="00635E91" w:rsidP="0058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14:paraId="7E77EF44" w14:textId="77777777" w:rsidR="002E7F65" w:rsidRPr="00260A27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60A2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OCL: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5A230062" w14:textId="0A5F8531" w:rsidR="002E7F65" w:rsidRPr="00E42566" w:rsidRDefault="002E7F65" w:rsidP="00587D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0A27">
              <w:rPr>
                <w:rFonts w:ascii="Courier New" w:eastAsia="Calibri" w:hAnsi="Courier New" w:cs="Courier New"/>
                <w:color w:val="000000"/>
                <w:sz w:val="20"/>
                <w:szCs w:val="20"/>
                <w:lang w:val="en-US"/>
              </w:rPr>
              <w:t>﻿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inv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'</w:t>
            </w:r>
            <w:proofErr w:type="spellStart"/>
            <w:r w:rsidRPr="00587D42">
              <w:rPr>
                <w:rFonts w:ascii="Times New Roman" w:hAnsi="Times New Roman" w:cs="Times New Roman"/>
                <w:sz w:val="20"/>
                <w:szCs w:val="20"/>
              </w:rPr>
              <w:t>strefaWielofunkcyjnaZZabudowaMieszkaniowaWielorodzinna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' </w:t>
            </w:r>
            <w:proofErr w:type="spellStart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strefaWielofunkcyjnaZZabudowaMieszkaniowaJednorodzinna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strefaWielofunkcyjnaZZabudowaZagrodowa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strefaUslugowa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strefaHandluWielkopowierzchniowego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strefaGospodarcza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587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strefaProdukcjiRolniczej</w:t>
            </w:r>
            <w:proofErr w:type="spellEnd"/>
            <w:r w:rsidRPr="005F40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8C1F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'</w:t>
            </w:r>
            <w:proofErr w:type="spellStart"/>
            <w:r w:rsidR="008C1F07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strefaInfrastrukturalna</w:t>
            </w:r>
            <w:proofErr w:type="spellEnd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' </w:t>
            </w:r>
            <w:proofErr w:type="spellStart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8C1F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'</w:t>
            </w:r>
            <w:proofErr w:type="spellStart"/>
            <w:r w:rsidR="008C1F07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strefaZieleniIRekreacji</w:t>
            </w:r>
            <w:proofErr w:type="spellEnd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' </w:t>
            </w:r>
            <w:proofErr w:type="spellStart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</w:t>
            </w:r>
            <w:proofErr w:type="spellEnd"/>
            <w:r w:rsid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Pr="008C1F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= '</w:t>
            </w:r>
            <w:proofErr w:type="spellStart"/>
            <w:r w:rsidR="008C1F07" w:rsidRPr="00617C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strefaCmentarzy</w:t>
            </w:r>
            <w:proofErr w:type="spellEnd"/>
            <w:r w:rsidRP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'</w:t>
            </w:r>
            <w:r w:rsidR="008C1F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25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implies</w:t>
            </w:r>
            <w:proofErr w:type="spellEnd"/>
            <w:r w:rsidRPr="00E425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25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self.</w:t>
            </w:r>
            <w:r w:rsidR="00E42566" w:rsidRPr="00617C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minUdzialPowierzchniBiologicznieCzynnej</w:t>
            </w:r>
            <w:proofErr w:type="spellEnd"/>
            <w:r w:rsidR="00E42566" w:rsidRPr="00E425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425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-&gt;</w:t>
            </w:r>
            <w:proofErr w:type="spellStart"/>
            <w:r w:rsidRPr="00E425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notEmpty</w:t>
            </w:r>
            <w:proofErr w:type="spellEnd"/>
            <w:r w:rsidRPr="00E425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()</w:t>
            </w:r>
          </w:p>
        </w:tc>
      </w:tr>
    </w:tbl>
    <w:p w14:paraId="0CC7C6C7" w14:textId="77777777" w:rsidR="003D6C03" w:rsidRPr="00393EEF" w:rsidRDefault="003D6C03" w:rsidP="003D6C03">
      <w:pPr>
        <w:rPr>
          <w:rFonts w:ascii="Times New Roman" w:hAnsi="Times New Roman"/>
          <w:sz w:val="24"/>
        </w:rPr>
      </w:pPr>
    </w:p>
    <w:p w14:paraId="5A07B125" w14:textId="68501353" w:rsidR="00844439" w:rsidRPr="00A11083" w:rsidRDefault="00116342" w:rsidP="007F092A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Typ danych: </w:t>
      </w:r>
      <w:r w:rsidR="00E541C4">
        <w:rPr>
          <w:rFonts w:ascii="Times New Roman" w:hAnsi="Times New Roman" w:cs="Times New Roman"/>
          <w:sz w:val="24"/>
          <w:szCs w:val="24"/>
        </w:rPr>
        <w:t>„</w:t>
      </w:r>
      <w:r w:rsidRPr="00A11083">
        <w:rPr>
          <w:rFonts w:ascii="Times New Roman" w:hAnsi="Times New Roman" w:cs="Times New Roman"/>
          <w:sz w:val="24"/>
          <w:szCs w:val="24"/>
        </w:rPr>
        <w:t>Identyfikator</w:t>
      </w:r>
      <w:r w:rsidR="00E541C4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1517"/>
        <w:gridCol w:w="6875"/>
      </w:tblGrid>
      <w:tr w:rsidR="00844439" w:rsidRPr="00A11083" w14:paraId="06F500D2" w14:textId="77777777" w:rsidTr="00DD031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7423BF04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1A63EFD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Klasa: Identyfikator</w:t>
            </w:r>
          </w:p>
        </w:tc>
      </w:tr>
      <w:tr w:rsidR="00844439" w:rsidRPr="00A11083" w14:paraId="3F5999EC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002D397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202D83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22D4FC2" w14:textId="0AE0424B" w:rsidR="00844439" w:rsidRPr="00A11083" w:rsidRDefault="0023246E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16342" w:rsidRPr="00A11083">
              <w:rPr>
                <w:rFonts w:ascii="Times New Roman" w:hAnsi="Times New Roman" w:cs="Times New Roman"/>
                <w:sz w:val="20"/>
                <w:szCs w:val="20"/>
              </w:rPr>
              <w:t>dentyfikator</w:t>
            </w:r>
          </w:p>
        </w:tc>
      </w:tr>
      <w:tr w:rsidR="00844439" w:rsidRPr="00A11083" w14:paraId="34FF4421" w14:textId="77777777" w:rsidTr="00DD0317">
        <w:trPr>
          <w:trHeight w:val="627"/>
        </w:trPr>
        <w:tc>
          <w:tcPr>
            <w:tcW w:w="534" w:type="dxa"/>
            <w:shd w:val="clear" w:color="auto" w:fill="auto"/>
            <w:vAlign w:val="center"/>
          </w:tcPr>
          <w:p w14:paraId="6B72C16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C72A85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5B111A8" w14:textId="1C0AFC91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Zewnętrzny jednoznaczny, niezmienny identyfikator obiektu publikowany przez dostawcę zbioru danych</w:t>
            </w:r>
            <w:r w:rsidR="002F7FFD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przestrzennych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. Identyfikator ten może zostać wykorzystany przez zewnętrzne systemy</w:t>
            </w:r>
            <w:r w:rsidR="007A0840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aplikacje w celu odniesienia do obiektu.</w:t>
            </w:r>
          </w:p>
        </w:tc>
      </w:tr>
      <w:tr w:rsidR="00844439" w:rsidRPr="00A11083" w14:paraId="0442EFD5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FE5879F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390AC3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02C72F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A63EFE" w:rsidRPr="00A11083" w14:paraId="74EFD0AA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B37C9D9" w14:textId="3DB4122C" w:rsidR="00A63EFE" w:rsidRPr="00A11083" w:rsidRDefault="00A63EF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364779C7" w14:textId="77777777" w:rsidR="00A63EFE" w:rsidRPr="00A11083" w:rsidRDefault="00A63EFE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6F178901" w14:textId="19147BAB" w:rsidR="00A63EFE" w:rsidRPr="00A11083" w:rsidRDefault="00A63EFE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przestrzenNazw</w:t>
            </w:r>
            <w:proofErr w:type="spellEnd"/>
          </w:p>
        </w:tc>
      </w:tr>
      <w:tr w:rsidR="00A63EFE" w:rsidRPr="00A11083" w14:paraId="15535B80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F24F9C7" w14:textId="7A98F42B" w:rsidR="00A63EFE" w:rsidRPr="00A11083" w:rsidRDefault="00A63EF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88F100D" w14:textId="77777777" w:rsidR="00A63EFE" w:rsidRPr="00A11083" w:rsidRDefault="00A63EFE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63678482" w14:textId="3C7F222E" w:rsidR="00A63EFE" w:rsidRPr="00A11083" w:rsidRDefault="00A63EFE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przestrzeń nazw</w:t>
            </w:r>
          </w:p>
        </w:tc>
      </w:tr>
      <w:tr w:rsidR="00A63EFE" w:rsidRPr="00A11083" w14:paraId="2CE7C15A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39EA0309" w14:textId="31551792" w:rsidR="00A63EFE" w:rsidRPr="00A11083" w:rsidRDefault="00A63EF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1833953" w14:textId="77777777" w:rsidR="00A63EFE" w:rsidRPr="00A11083" w:rsidRDefault="00A63EFE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23B02D1" w14:textId="77777777" w:rsidR="00A63EFE" w:rsidRPr="00A11083" w:rsidRDefault="00A63EFE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Swobodny tekst.</w:t>
            </w:r>
          </w:p>
        </w:tc>
      </w:tr>
      <w:tr w:rsidR="00A63EFE" w:rsidRPr="00A11083" w14:paraId="3AB0DED1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1F160BB" w14:textId="0A90C049" w:rsidR="00A63EFE" w:rsidRPr="00A11083" w:rsidRDefault="00A63EF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418B7E8" w14:textId="2BF9892D" w:rsidR="00A63EFE" w:rsidRPr="00A11083" w:rsidRDefault="00A63EFE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F11E4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3540E2F" w14:textId="77777777" w:rsidR="00A63EFE" w:rsidRPr="00A11083" w:rsidRDefault="00A63EFE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[1]</w:t>
            </w:r>
          </w:p>
        </w:tc>
      </w:tr>
      <w:tr w:rsidR="00A63EFE" w:rsidRPr="00A11083" w14:paraId="3B262F2D" w14:textId="77777777" w:rsidTr="00DD0317">
        <w:trPr>
          <w:trHeight w:val="837"/>
        </w:trPr>
        <w:tc>
          <w:tcPr>
            <w:tcW w:w="534" w:type="dxa"/>
            <w:shd w:val="clear" w:color="auto" w:fill="auto"/>
            <w:vAlign w:val="center"/>
          </w:tcPr>
          <w:p w14:paraId="2E60C52E" w14:textId="6AB889DD" w:rsidR="00A63EFE" w:rsidRPr="00A11083" w:rsidRDefault="00A63EF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179339A" w14:textId="77777777" w:rsidR="00A63EFE" w:rsidRPr="00A11083" w:rsidRDefault="00A63EFE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1BD7622" w14:textId="7404161A" w:rsidR="00A63EFE" w:rsidRPr="00A11083" w:rsidRDefault="00A63EFE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Przestrzeń nazw identyfikująca w sposób jednoznaczny źródło danych obiektu, o której mowa w § 5 ust. </w:t>
            </w:r>
            <w:r w:rsidR="00F11E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pkt 1 rozporządzenia.</w:t>
            </w:r>
          </w:p>
          <w:p w14:paraId="4C69D25D" w14:textId="77777777" w:rsidR="00A63EFE" w:rsidRPr="00A11083" w:rsidRDefault="00A63EFE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815BA" w14:textId="5BD0C8AC" w:rsidR="00A63EFE" w:rsidRPr="00A11083" w:rsidRDefault="00A63EFE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Wartość atrybutu przestrzeń nazw powinna jednoznacznie identyfikować zbiór danych przestrzennych, do którego należy instancja typu obiektu.</w:t>
            </w:r>
          </w:p>
        </w:tc>
      </w:tr>
      <w:tr w:rsidR="00844439" w:rsidRPr="00A11083" w14:paraId="469455CD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6F77528" w14:textId="4FB517EC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2E562A8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3AAAD403" w14:textId="5601AB46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lokalnyId</w:t>
            </w:r>
            <w:proofErr w:type="spellEnd"/>
          </w:p>
        </w:tc>
      </w:tr>
      <w:tr w:rsidR="00844439" w:rsidRPr="00A11083" w14:paraId="7F90D1FC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3AC63BA" w14:textId="15F7AC30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77AB0A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8D71D6E" w14:textId="41D8FD6D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identyfikator lokalny</w:t>
            </w:r>
          </w:p>
        </w:tc>
      </w:tr>
      <w:tr w:rsidR="00844439" w:rsidRPr="00A11083" w14:paraId="08381CBA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71D4A642" w14:textId="5291443B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5FB199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D120AE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44439" w:rsidRPr="00A11083" w14:paraId="29D65EFC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6BB2CDE1" w14:textId="7B192DBC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591276D" w14:textId="23AC7D1A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BF2BC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6CA24FA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[1]</w:t>
            </w:r>
          </w:p>
        </w:tc>
      </w:tr>
      <w:tr w:rsidR="00844439" w:rsidRPr="00A11083" w14:paraId="5D25697A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006AEB5" w14:textId="641362D5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B69225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B56E2C8" w14:textId="4D80B7A0" w:rsidR="00844439" w:rsidRPr="00A11083" w:rsidRDefault="0083734C" w:rsidP="0015792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16342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dentyfikator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okalny </w:t>
            </w:r>
            <w:r w:rsidR="00116342" w:rsidRPr="00A11083">
              <w:rPr>
                <w:rFonts w:ascii="Times New Roman" w:hAnsi="Times New Roman" w:cs="Times New Roman"/>
                <w:sz w:val="20"/>
                <w:szCs w:val="20"/>
              </w:rPr>
              <w:t>obiektu</w:t>
            </w:r>
            <w:r w:rsidR="00AD7288" w:rsidRPr="00A110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6342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7288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o którym mowa w § 5 ust. </w:t>
            </w:r>
            <w:r w:rsidR="00F11E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7288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pkt 2</w:t>
            </w:r>
            <w:r w:rsidR="00F34BB1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="00AD7288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BB1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§ 5 ust. </w:t>
            </w:r>
            <w:r w:rsidR="00F34BB1">
              <w:rPr>
                <w:rFonts w:ascii="Times New Roman" w:hAnsi="Times New Roman" w:cs="Times New Roman"/>
                <w:sz w:val="20"/>
                <w:szCs w:val="20"/>
              </w:rPr>
              <w:t>1a</w:t>
            </w:r>
            <w:r w:rsidR="00F34BB1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7288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rozporządzenia, </w:t>
            </w:r>
            <w:r w:rsidR="00116342" w:rsidRPr="00A11083">
              <w:rPr>
                <w:rFonts w:ascii="Times New Roman" w:hAnsi="Times New Roman" w:cs="Times New Roman"/>
                <w:sz w:val="20"/>
                <w:szCs w:val="20"/>
              </w:rPr>
              <w:t>przypisany przez dostawcę danych</w:t>
            </w:r>
            <w:r w:rsidR="00AD7288" w:rsidRPr="00A11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16342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46EC92" w14:textId="77777777" w:rsidR="00844439" w:rsidRPr="00A11083" w:rsidRDefault="00844439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E75AE" w14:textId="07E2FEE4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Unikalność identyfikatora w przestrzeni nazw gwarantuje dostawca zbioru danych</w:t>
            </w:r>
            <w:r w:rsidR="002F7FFD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przestrzennych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44439" w:rsidRPr="00A11083" w14:paraId="46EE0477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A5D4A8E" w14:textId="24A3A56B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5801F5B6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5E3C35E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wersjaId</w:t>
            </w:r>
            <w:proofErr w:type="spellEnd"/>
          </w:p>
        </w:tc>
      </w:tr>
      <w:tr w:rsidR="00844439" w:rsidRPr="00A11083" w14:paraId="0E9991A1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42E1FA0" w14:textId="697AD898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880012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11B9590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identyfikator wersji</w:t>
            </w:r>
          </w:p>
        </w:tc>
      </w:tr>
      <w:tr w:rsidR="00844439" w:rsidRPr="00A11083" w14:paraId="4CBA897E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34747B6C" w14:textId="719A8384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3AF9EF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3728DE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44439" w:rsidRPr="00A11083" w14:paraId="79E3D5B9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B3997EB" w14:textId="53C7C951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B85D07C" w14:textId="2B480A3D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BF2BC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79C1524" w14:textId="746B8D2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0C4A23" w:rsidRPr="00A11083">
              <w:rPr>
                <w:rFonts w:ascii="Times New Roman" w:hAnsi="Times New Roman" w:cs="Times New Roman"/>
                <w:sz w:val="20"/>
                <w:szCs w:val="20"/>
              </w:rPr>
              <w:t>0..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1]</w:t>
            </w:r>
          </w:p>
        </w:tc>
      </w:tr>
      <w:tr w:rsidR="00844439" w:rsidRPr="00A11083" w14:paraId="74B3B907" w14:textId="77777777" w:rsidTr="00405C5F">
        <w:trPr>
          <w:trHeight w:val="1080"/>
        </w:trPr>
        <w:tc>
          <w:tcPr>
            <w:tcW w:w="534" w:type="dxa"/>
            <w:shd w:val="clear" w:color="auto" w:fill="auto"/>
            <w:vAlign w:val="center"/>
          </w:tcPr>
          <w:p w14:paraId="348B1DA2" w14:textId="6908C4B5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7FC9A6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10BC575C" w14:textId="457472D2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Identyfikator poszczególnej wersji obiektu przestrzennego</w:t>
            </w:r>
            <w:r w:rsidR="00B13483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, o którym mowa w § 5 ust. </w:t>
            </w:r>
            <w:r w:rsidR="00B13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3483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pkt </w:t>
            </w:r>
            <w:r w:rsidR="00B13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13483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rozporządzenia, przypisany przez dostawcę danych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701427" w14:textId="77777777" w:rsidR="00844439" w:rsidRPr="00A11083" w:rsidRDefault="00844439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56FEC" w14:textId="04470E25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W zestawie wszystkich wersji</w:t>
            </w:r>
            <w:r w:rsidR="000C4A23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danego obiektu identyfikator wersji </w:t>
            </w:r>
            <w:r w:rsidR="001D7C8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unikalny.</w:t>
            </w:r>
          </w:p>
        </w:tc>
      </w:tr>
    </w:tbl>
    <w:p w14:paraId="6EFA51D8" w14:textId="77777777" w:rsidR="00CC080D" w:rsidRPr="00A11083" w:rsidRDefault="00CC080D">
      <w:pPr>
        <w:rPr>
          <w:rFonts w:ascii="Times New Roman" w:hAnsi="Times New Roman" w:cs="Times New Roman"/>
          <w:sz w:val="24"/>
          <w:szCs w:val="24"/>
        </w:rPr>
      </w:pPr>
    </w:p>
    <w:p w14:paraId="799A7AA3" w14:textId="69E9E63B" w:rsidR="00844439" w:rsidRPr="00A11083" w:rsidRDefault="00116342" w:rsidP="007F092A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Lista kodowa: </w:t>
      </w:r>
      <w:r w:rsidR="00E541C4">
        <w:rPr>
          <w:rFonts w:ascii="Times New Roman" w:hAnsi="Times New Roman" w:cs="Times New Roman"/>
          <w:sz w:val="24"/>
          <w:szCs w:val="24"/>
        </w:rPr>
        <w:t>„</w:t>
      </w:r>
      <w:r w:rsidR="00130D08" w:rsidRPr="00A11083">
        <w:rPr>
          <w:rFonts w:ascii="Times New Roman" w:hAnsi="Times New Roman" w:cs="Times New Roman"/>
          <w:sz w:val="24"/>
          <w:szCs w:val="24"/>
        </w:rPr>
        <w:t>Typ a</w:t>
      </w:r>
      <w:r w:rsidRPr="00A11083">
        <w:rPr>
          <w:rFonts w:ascii="Times New Roman" w:hAnsi="Times New Roman" w:cs="Times New Roman"/>
          <w:sz w:val="24"/>
          <w:szCs w:val="24"/>
        </w:rPr>
        <w:t>kt</w:t>
      </w:r>
      <w:r w:rsidR="00130D08" w:rsidRPr="00A11083">
        <w:rPr>
          <w:rFonts w:ascii="Times New Roman" w:hAnsi="Times New Roman" w:cs="Times New Roman"/>
          <w:sz w:val="24"/>
          <w:szCs w:val="24"/>
        </w:rPr>
        <w:t>u</w:t>
      </w:r>
      <w:r w:rsidRPr="00A11083">
        <w:rPr>
          <w:rFonts w:ascii="Times New Roman" w:hAnsi="Times New Roman" w:cs="Times New Roman"/>
          <w:sz w:val="24"/>
          <w:szCs w:val="24"/>
        </w:rPr>
        <w:t xml:space="preserve"> </w:t>
      </w:r>
      <w:r w:rsidR="00130D08" w:rsidRPr="00A11083">
        <w:rPr>
          <w:rFonts w:ascii="Times New Roman" w:hAnsi="Times New Roman" w:cs="Times New Roman"/>
          <w:sz w:val="24"/>
          <w:szCs w:val="24"/>
        </w:rPr>
        <w:t>p</w:t>
      </w:r>
      <w:r w:rsidRPr="00A11083">
        <w:rPr>
          <w:rFonts w:ascii="Times New Roman" w:hAnsi="Times New Roman" w:cs="Times New Roman"/>
          <w:sz w:val="24"/>
          <w:szCs w:val="24"/>
        </w:rPr>
        <w:t xml:space="preserve">lanowania </w:t>
      </w:r>
      <w:r w:rsidR="00130D08" w:rsidRPr="00A11083">
        <w:rPr>
          <w:rFonts w:ascii="Times New Roman" w:hAnsi="Times New Roman" w:cs="Times New Roman"/>
          <w:sz w:val="24"/>
          <w:szCs w:val="24"/>
        </w:rPr>
        <w:t>p</w:t>
      </w:r>
      <w:r w:rsidRPr="00A11083">
        <w:rPr>
          <w:rFonts w:ascii="Times New Roman" w:hAnsi="Times New Roman" w:cs="Times New Roman"/>
          <w:sz w:val="24"/>
          <w:szCs w:val="24"/>
        </w:rPr>
        <w:t>rzestrzennego</w:t>
      </w:r>
      <w:r w:rsidR="00E541C4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34"/>
        <w:gridCol w:w="1535"/>
        <w:gridCol w:w="6857"/>
      </w:tblGrid>
      <w:tr w:rsidR="00844439" w:rsidRPr="00A11083" w14:paraId="1D66CFAC" w14:textId="77777777" w:rsidTr="00DD0317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14:paraId="365FB7D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111CEAC2" w14:textId="71D89A85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="00130D08"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Typ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Akt</w:t>
            </w:r>
            <w:r w:rsidR="00130D08"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PlanowaniaPrzestrzennegoKod</w:t>
            </w:r>
            <w:proofErr w:type="spellEnd"/>
          </w:p>
        </w:tc>
      </w:tr>
      <w:tr w:rsidR="00844439" w:rsidRPr="00A11083" w14:paraId="7EE75FE7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0C39BFFF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E874A3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47360840" w14:textId="0A3CD684" w:rsidR="00844439" w:rsidRPr="00A11083" w:rsidRDefault="00130D08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Typ 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planowania przestrzennego</w:t>
            </w:r>
          </w:p>
        </w:tc>
      </w:tr>
      <w:tr w:rsidR="00844439" w:rsidRPr="00A11083" w14:paraId="6FDF43F1" w14:textId="77777777" w:rsidTr="00DD0317">
        <w:trPr>
          <w:trHeight w:val="326"/>
        </w:trPr>
        <w:tc>
          <w:tcPr>
            <w:tcW w:w="534" w:type="dxa"/>
            <w:shd w:val="clear" w:color="auto" w:fill="auto"/>
            <w:vAlign w:val="center"/>
          </w:tcPr>
          <w:p w14:paraId="0D572D43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4701F0E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3C64535F" w14:textId="1767A04E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Klasyfikacja aktów planowania przestrzennego ze względu na ich zawartość oraz tryb tworzenia i uchwalenia, a także organ odpowiedzialny za jego uchwalenie.</w:t>
            </w:r>
          </w:p>
        </w:tc>
      </w:tr>
      <w:tr w:rsidR="00844439" w:rsidRPr="00A11083" w14:paraId="335B7794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633E6BFC" w14:textId="77777777" w:rsidR="00844439" w:rsidRPr="00A11083" w:rsidRDefault="00116342" w:rsidP="003A6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CC1911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58E70FF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CodeList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44439" w:rsidRPr="00A11083" w14:paraId="42D8774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707393D" w14:textId="77777777" w:rsidR="00844439" w:rsidRPr="00A11083" w:rsidRDefault="00116342" w:rsidP="003A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5" w:type="dxa"/>
            <w:shd w:val="clear" w:color="auto" w:fill="BFBFBF" w:themeFill="background1" w:themeFillShade="BF"/>
            <w:vAlign w:val="center"/>
          </w:tcPr>
          <w:p w14:paraId="4B2BB62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57" w:type="dxa"/>
            <w:shd w:val="clear" w:color="auto" w:fill="BFBFBF" w:themeFill="background1" w:themeFillShade="BF"/>
            <w:vAlign w:val="center"/>
          </w:tcPr>
          <w:p w14:paraId="66F7933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planZagospodarowaniaPrzestrzennegoWojewodztwa</w:t>
            </w:r>
            <w:proofErr w:type="spellEnd"/>
          </w:p>
        </w:tc>
      </w:tr>
      <w:tr w:rsidR="00844439" w:rsidRPr="00A11083" w14:paraId="34EF09BC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0564E31F" w14:textId="77777777" w:rsidR="00844439" w:rsidRPr="00A11083" w:rsidRDefault="00116342" w:rsidP="003A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A69C73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170BA61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 zagospodarowania przestrzennego województwa</w:t>
            </w:r>
          </w:p>
        </w:tc>
      </w:tr>
      <w:tr w:rsidR="00844439" w:rsidRPr="00A11083" w14:paraId="62E5501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1553B2D" w14:textId="77777777" w:rsidR="00844439" w:rsidRPr="00A11083" w:rsidRDefault="00116342" w:rsidP="003A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DCC0AE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7CC47A5" w14:textId="425A3086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Akt planowania przestrzennego</w:t>
            </w:r>
            <w:r w:rsidR="00130D08"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, o którym mowa</w:t>
            </w:r>
            <w:r w:rsidR="00CB1199"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 xml:space="preserve"> w</w:t>
            </w:r>
            <w:r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 xml:space="preserve"> </w:t>
            </w:r>
            <w:r w:rsidR="00CB1199"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art. 38</w:t>
            </w:r>
            <w:r w:rsidR="00E05141"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ustawy z dnia 27 marca 2003</w:t>
            </w:r>
            <w:r w:rsidR="00CB1199"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r. o planowaniu i zagospodarowaniu przestrzennym.</w:t>
            </w:r>
          </w:p>
        </w:tc>
      </w:tr>
      <w:tr w:rsidR="003D757A" w:rsidRPr="00A11083" w14:paraId="31BF40CF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C0AC254" w14:textId="5E115029" w:rsidR="003D757A" w:rsidRPr="00A11083" w:rsidRDefault="00946E2D" w:rsidP="003A6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5" w:type="dxa"/>
            <w:shd w:val="clear" w:color="auto" w:fill="BFBFBF" w:themeFill="background1" w:themeFillShade="BF"/>
            <w:vAlign w:val="center"/>
          </w:tcPr>
          <w:p w14:paraId="53CDEC14" w14:textId="77777777" w:rsidR="003D757A" w:rsidRPr="00A11083" w:rsidRDefault="003D757A" w:rsidP="00B64B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57" w:type="dxa"/>
            <w:shd w:val="clear" w:color="auto" w:fill="BFBFBF" w:themeFill="background1" w:themeFillShade="BF"/>
            <w:vAlign w:val="center"/>
          </w:tcPr>
          <w:p w14:paraId="1DE693C2" w14:textId="77777777" w:rsidR="003D757A" w:rsidRPr="00A11083" w:rsidRDefault="003D757A" w:rsidP="00B64B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planOgolnyGminy</w:t>
            </w:r>
            <w:proofErr w:type="spellEnd"/>
          </w:p>
        </w:tc>
      </w:tr>
      <w:tr w:rsidR="003D757A" w:rsidRPr="00A11083" w14:paraId="7D7D1EC2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1261C0B" w14:textId="593D2955" w:rsidR="003D757A" w:rsidRPr="00A11083" w:rsidRDefault="00946E2D" w:rsidP="003A6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E0E9979" w14:textId="77777777" w:rsidR="003D757A" w:rsidRPr="00A11083" w:rsidRDefault="003D757A" w:rsidP="00B64B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1122C21A" w14:textId="77777777" w:rsidR="003D757A" w:rsidRPr="00A11083" w:rsidRDefault="003D757A" w:rsidP="00B64B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 ogólny gminy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D757A" w:rsidRPr="00A11083" w14:paraId="70D2A1D1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411E4F9" w14:textId="1A678610" w:rsidR="003D757A" w:rsidRPr="00A11083" w:rsidRDefault="00946E2D" w:rsidP="003A6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89FEE4" w14:textId="77777777" w:rsidR="003D757A" w:rsidRPr="00A11083" w:rsidRDefault="003D757A" w:rsidP="00B64B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32047A3F" w14:textId="77777777" w:rsidR="003D757A" w:rsidRPr="00AF5977" w:rsidRDefault="003D757A" w:rsidP="00B64B11">
            <w:pPr>
              <w:spacing w:after="0" w:line="240" w:lineRule="auto"/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</w:pPr>
            <w:r w:rsidRPr="00B64B11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Akt planowania przestrzennego, o którym mowa w art. 13a ust. 1</w:t>
            </w:r>
            <w:r w:rsidRPr="007A0840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 xml:space="preserve"> </w:t>
            </w:r>
            <w:r w:rsidRPr="00B64B11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ustawy z dnia 27 marca 2003 r. o planowaniu i zagospodarowaniu przestrzennym.</w:t>
            </w:r>
          </w:p>
        </w:tc>
      </w:tr>
      <w:tr w:rsidR="00844439" w:rsidRPr="00A11083" w14:paraId="34ACD7AA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88A7FF6" w14:textId="108EC1AC" w:rsidR="00844439" w:rsidRPr="00A11083" w:rsidRDefault="00116342" w:rsidP="003A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46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5" w:type="dxa"/>
            <w:shd w:val="clear" w:color="auto" w:fill="BFBFBF" w:themeFill="background1" w:themeFillShade="BF"/>
            <w:vAlign w:val="center"/>
          </w:tcPr>
          <w:p w14:paraId="345BC58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Wartość: </w:t>
            </w:r>
          </w:p>
        </w:tc>
        <w:tc>
          <w:tcPr>
            <w:tcW w:w="6857" w:type="dxa"/>
            <w:shd w:val="clear" w:color="auto" w:fill="BFBFBF" w:themeFill="background1" w:themeFillShade="BF"/>
            <w:vAlign w:val="center"/>
          </w:tcPr>
          <w:p w14:paraId="3FB5989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miejscowyPlanZagospodarowaniaPrzestrzennego</w:t>
            </w:r>
            <w:proofErr w:type="spellEnd"/>
          </w:p>
        </w:tc>
      </w:tr>
      <w:tr w:rsidR="00844439" w:rsidRPr="00A11083" w14:paraId="51403CCA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65DA6EAB" w14:textId="4FA89D41" w:rsidR="00844439" w:rsidRPr="00A11083" w:rsidRDefault="00116342" w:rsidP="003A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46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7D4952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0169C1E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miejscowy plan zagospodarowania przestrzennego</w:t>
            </w:r>
          </w:p>
        </w:tc>
      </w:tr>
      <w:tr w:rsidR="00844439" w:rsidRPr="00A11083" w14:paraId="1DA16D27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868FFFB" w14:textId="12A5A22E" w:rsidR="00844439" w:rsidRPr="00A11083" w:rsidRDefault="00116342" w:rsidP="003A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46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F31030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64DB18D" w14:textId="30E5AC5E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Akt planowania przestrzennego, </w:t>
            </w:r>
            <w:r w:rsidR="00CB1199"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o</w:t>
            </w:r>
            <w:r w:rsidR="00CB1199" w:rsidRPr="009552A7">
              <w:rPr>
                <w:rFonts w:ascii="Times New Roman" w:hAnsi="Times New Roman"/>
                <w:color w:val="0F0F0F"/>
                <w:sz w:val="20"/>
              </w:rPr>
              <w:t xml:space="preserve"> którym </w:t>
            </w:r>
            <w:r w:rsidR="00CB1199"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mowa w art.</w:t>
            </w:r>
            <w:r w:rsidR="00CB1199" w:rsidRPr="009552A7">
              <w:rPr>
                <w:rFonts w:ascii="Times New Roman" w:hAnsi="Times New Roman"/>
                <w:color w:val="0F0F0F"/>
                <w:sz w:val="20"/>
              </w:rPr>
              <w:t xml:space="preserve"> </w:t>
            </w:r>
            <w:r w:rsidR="00B912D6" w:rsidRPr="009552A7">
              <w:rPr>
                <w:rFonts w:ascii="Times New Roman" w:hAnsi="Times New Roman"/>
                <w:color w:val="0F0F0F"/>
                <w:sz w:val="20"/>
              </w:rPr>
              <w:t>14</w:t>
            </w:r>
            <w:r w:rsidR="00CB1199" w:rsidRPr="009552A7">
              <w:rPr>
                <w:rFonts w:ascii="Times New Roman" w:hAnsi="Times New Roman"/>
                <w:color w:val="0F0F0F"/>
                <w:sz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 27 marca 2003 r. o planowaniu i zagospodarowaniu przestrzennym.</w:t>
            </w:r>
          </w:p>
        </w:tc>
      </w:tr>
      <w:tr w:rsidR="00792021" w:rsidRPr="00A11083" w14:paraId="39CE87FD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3E1AA5D" w14:textId="774B70D6" w:rsidR="00792021" w:rsidRPr="00A11083" w:rsidRDefault="00792021" w:rsidP="0079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46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5" w:type="dxa"/>
            <w:shd w:val="clear" w:color="auto" w:fill="BFBFBF" w:themeFill="background1" w:themeFillShade="BF"/>
            <w:vAlign w:val="center"/>
          </w:tcPr>
          <w:p w14:paraId="3351B86F" w14:textId="25270550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57" w:type="dxa"/>
            <w:shd w:val="clear" w:color="auto" w:fill="BFBFBF" w:themeFill="background1" w:themeFillShade="BF"/>
            <w:vAlign w:val="center"/>
          </w:tcPr>
          <w:p w14:paraId="611D3D89" w14:textId="65038DF9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Pr="002B15DF">
              <w:rPr>
                <w:rFonts w:ascii="Times New Roman" w:hAnsi="Times New Roman" w:cs="Times New Roman"/>
                <w:b/>
                <w:sz w:val="20"/>
                <w:szCs w:val="20"/>
              </w:rPr>
              <w:t>integrowany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2B15DF">
              <w:rPr>
                <w:rFonts w:ascii="Times New Roman" w:hAnsi="Times New Roman" w:cs="Times New Roman"/>
                <w:b/>
                <w:sz w:val="20"/>
                <w:szCs w:val="20"/>
              </w:rPr>
              <w:t>lan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Pr="002B15DF">
              <w:rPr>
                <w:rFonts w:ascii="Times New Roman" w:hAnsi="Times New Roman" w:cs="Times New Roman"/>
                <w:b/>
                <w:sz w:val="20"/>
                <w:szCs w:val="20"/>
              </w:rPr>
              <w:t>nwestycyjny</w:t>
            </w:r>
            <w:proofErr w:type="spellEnd"/>
          </w:p>
        </w:tc>
      </w:tr>
      <w:tr w:rsidR="00792021" w:rsidRPr="00A11083" w14:paraId="453ACA24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343B8DF" w14:textId="2434AF70" w:rsidR="00792021" w:rsidRPr="00A11083" w:rsidRDefault="00792021" w:rsidP="0079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46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8181330" w14:textId="546A8756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6EA4D98C" w14:textId="15D6CE14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zintegrowany plan inwestycyjny</w:t>
            </w:r>
          </w:p>
        </w:tc>
      </w:tr>
      <w:tr w:rsidR="00792021" w:rsidRPr="00A11083" w14:paraId="4D71E55A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B69B1B3" w14:textId="143B3288" w:rsidR="00792021" w:rsidRPr="00A11083" w:rsidRDefault="00792021" w:rsidP="0079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46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0D30C14" w14:textId="33DB3D9E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5B830C0B" w14:textId="7CD79C4E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F5977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Akt planowania przestrzennego, o którym mowa w art</w:t>
            </w:r>
            <w:r w:rsidRPr="007A0840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 xml:space="preserve">. </w:t>
            </w:r>
            <w:r w:rsidRPr="00332BD8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37ea ust. 1</w:t>
            </w:r>
            <w:r w:rsidRPr="007A0840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 xml:space="preserve"> ustawy</w:t>
            </w:r>
            <w:r w:rsidRPr="00AF5977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 xml:space="preserve"> z dnia 27 marca 2003 r. o planowaniu i zagospodarowaniu przestrzennym.</w:t>
            </w:r>
          </w:p>
        </w:tc>
      </w:tr>
      <w:tr w:rsidR="00792021" w:rsidRPr="00A11083" w14:paraId="47D9CCA9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DB5C368" w14:textId="468EB33E" w:rsidR="00792021" w:rsidRPr="00A11083" w:rsidRDefault="00946E2D" w:rsidP="0079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35" w:type="dxa"/>
            <w:shd w:val="clear" w:color="auto" w:fill="BFBFBF" w:themeFill="background1" w:themeFillShade="BF"/>
            <w:vAlign w:val="center"/>
          </w:tcPr>
          <w:p w14:paraId="31163636" w14:textId="77777777" w:rsidR="00792021" w:rsidRPr="00A11083" w:rsidRDefault="00792021" w:rsidP="00792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57" w:type="dxa"/>
            <w:shd w:val="clear" w:color="auto" w:fill="BFBFBF" w:themeFill="background1" w:themeFillShade="BF"/>
            <w:vAlign w:val="center"/>
          </w:tcPr>
          <w:p w14:paraId="3C2A8FC2" w14:textId="77777777" w:rsidR="00792021" w:rsidRPr="00A11083" w:rsidRDefault="00792021" w:rsidP="007920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miejscowyPlanRewitalizacji</w:t>
            </w:r>
            <w:proofErr w:type="spellEnd"/>
          </w:p>
        </w:tc>
      </w:tr>
      <w:tr w:rsidR="00792021" w:rsidRPr="00A11083" w14:paraId="2A3BBBF3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098D384E" w14:textId="6B7F3720" w:rsidR="00792021" w:rsidRPr="00A11083" w:rsidRDefault="00946E2D" w:rsidP="003A6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9B5B1B3" w14:textId="77777777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1A6EDDB2" w14:textId="77777777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miejscowy plan rewitalizacji</w:t>
            </w:r>
          </w:p>
        </w:tc>
      </w:tr>
      <w:tr w:rsidR="00792021" w:rsidRPr="00A11083" w14:paraId="324A0AB5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0A61B4A" w14:textId="0A72AC28" w:rsidR="00792021" w:rsidRPr="00A11083" w:rsidRDefault="00946E2D" w:rsidP="003A6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F71C0B3" w14:textId="77777777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19FA4C33" w14:textId="55E3E8F4" w:rsidR="00792021" w:rsidRPr="00A11083" w:rsidRDefault="00792021" w:rsidP="00792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Akt planowania przestrzennego, o którym mowa w art. 37f ustawy z dnia 27 marca 2003 r. o planowaniu i zagospodarowaniu przestrzennym.</w:t>
            </w:r>
          </w:p>
        </w:tc>
      </w:tr>
      <w:tr w:rsidR="00792021" w:rsidRPr="00A11083" w14:paraId="4931F16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2D6437F" w14:textId="6C4332CD" w:rsidR="00792021" w:rsidRPr="00A11083" w:rsidRDefault="00792021" w:rsidP="003A6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46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5" w:type="dxa"/>
            <w:shd w:val="clear" w:color="auto" w:fill="BFBFBF" w:themeFill="background1" w:themeFillShade="BF"/>
            <w:vAlign w:val="center"/>
          </w:tcPr>
          <w:p w14:paraId="40E80FB1" w14:textId="1199130E" w:rsidR="00792021" w:rsidRPr="00A11083" w:rsidRDefault="00792021" w:rsidP="00792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57" w:type="dxa"/>
            <w:shd w:val="clear" w:color="auto" w:fill="BFBFBF" w:themeFill="background1" w:themeFillShade="BF"/>
            <w:vAlign w:val="center"/>
          </w:tcPr>
          <w:p w14:paraId="21AEC7C1" w14:textId="22C8BDEB" w:rsidR="00792021" w:rsidRPr="00A11083" w:rsidRDefault="00792021" w:rsidP="007920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miejscowyPlanOdbudowy</w:t>
            </w:r>
            <w:proofErr w:type="spellEnd"/>
          </w:p>
        </w:tc>
      </w:tr>
      <w:tr w:rsidR="00792021" w:rsidRPr="00A11083" w14:paraId="1904238E" w14:textId="77777777" w:rsidTr="00DD0317">
        <w:trPr>
          <w:trHeight w:val="445"/>
        </w:trPr>
        <w:tc>
          <w:tcPr>
            <w:tcW w:w="534" w:type="dxa"/>
            <w:shd w:val="clear" w:color="auto" w:fill="auto"/>
            <w:vAlign w:val="center"/>
          </w:tcPr>
          <w:p w14:paraId="1C0708C3" w14:textId="6900CC1F" w:rsidR="00792021" w:rsidRPr="00A11083" w:rsidRDefault="00792021" w:rsidP="003A6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46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4E7DC7B" w14:textId="64C0FD66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5E024B00" w14:textId="5C418891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miejscowy plan odbudowy </w:t>
            </w:r>
          </w:p>
        </w:tc>
      </w:tr>
      <w:tr w:rsidR="00792021" w:rsidRPr="00A11083" w14:paraId="14E364FF" w14:textId="77777777" w:rsidTr="00DD0317">
        <w:trPr>
          <w:trHeight w:val="606"/>
        </w:trPr>
        <w:tc>
          <w:tcPr>
            <w:tcW w:w="534" w:type="dxa"/>
            <w:shd w:val="clear" w:color="auto" w:fill="auto"/>
            <w:vAlign w:val="center"/>
          </w:tcPr>
          <w:p w14:paraId="4ED4CF48" w14:textId="5EA39F98" w:rsidR="00792021" w:rsidRPr="00A11083" w:rsidRDefault="00792021" w:rsidP="003A6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  <w:r w:rsidR="00946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520EF0C" w14:textId="32946599" w:rsidR="00792021" w:rsidRPr="00A11083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6B7F7CCB" w14:textId="5AF78D3C" w:rsidR="00792021" w:rsidRPr="00AF5977" w:rsidRDefault="00792021" w:rsidP="00792021">
            <w:pPr>
              <w:spacing w:after="0" w:line="240" w:lineRule="auto"/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F0F0F"/>
                <w:sz w:val="20"/>
                <w:szCs w:val="20"/>
              </w:rPr>
              <w:t>Akt, o którym mowa w art. 13d ustawy z dnia 11 sierpnia 2001 r. o szczególnych zasadach odbudowy, remontów i rozbiórek obiektów budowlanych zniszczonych lub uszkodzonych w wyniku działania żywiołu.</w:t>
            </w:r>
          </w:p>
        </w:tc>
      </w:tr>
    </w:tbl>
    <w:p w14:paraId="5D8994D9" w14:textId="77777777" w:rsidR="00844439" w:rsidRPr="00A11083" w:rsidRDefault="00844439">
      <w:pPr>
        <w:rPr>
          <w:rFonts w:ascii="Times New Roman" w:hAnsi="Times New Roman" w:cs="Times New Roman"/>
          <w:sz w:val="24"/>
          <w:szCs w:val="24"/>
        </w:rPr>
      </w:pPr>
    </w:p>
    <w:p w14:paraId="02203389" w14:textId="1F9A8519" w:rsidR="00844439" w:rsidRPr="00A11083" w:rsidRDefault="00116342" w:rsidP="007F092A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Lista kodowa: </w:t>
      </w:r>
      <w:r w:rsidR="00E541C4">
        <w:rPr>
          <w:rFonts w:ascii="Times New Roman" w:hAnsi="Times New Roman" w:cs="Times New Roman"/>
          <w:sz w:val="24"/>
          <w:szCs w:val="24"/>
        </w:rPr>
        <w:t>„</w:t>
      </w:r>
      <w:r w:rsidRPr="00A11083">
        <w:rPr>
          <w:rFonts w:ascii="Times New Roman" w:hAnsi="Times New Roman" w:cs="Times New Roman"/>
          <w:sz w:val="24"/>
          <w:szCs w:val="24"/>
        </w:rPr>
        <w:t>Dziennik Urzędowy</w:t>
      </w:r>
      <w:r w:rsidR="00E541C4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23" w:type="dxa"/>
        <w:tblInd w:w="3" w:type="dxa"/>
        <w:tblLook w:val="04A0" w:firstRow="1" w:lastRow="0" w:firstColumn="1" w:lastColumn="0" w:noHBand="0" w:noVBand="1"/>
      </w:tblPr>
      <w:tblGrid>
        <w:gridCol w:w="531"/>
        <w:gridCol w:w="1517"/>
        <w:gridCol w:w="6875"/>
      </w:tblGrid>
      <w:tr w:rsidR="00844439" w:rsidRPr="00A11083" w14:paraId="05BADD97" w14:textId="77777777" w:rsidTr="00DD0317">
        <w:trPr>
          <w:trHeight w:val="432"/>
        </w:trPr>
        <w:tc>
          <w:tcPr>
            <w:tcW w:w="531" w:type="dxa"/>
            <w:shd w:val="clear" w:color="auto" w:fill="auto"/>
            <w:vAlign w:val="center"/>
          </w:tcPr>
          <w:p w14:paraId="2865B50F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60DFD35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DziennikUrzedowyKod</w:t>
            </w:r>
            <w:proofErr w:type="spellEnd"/>
          </w:p>
        </w:tc>
      </w:tr>
      <w:tr w:rsidR="00844439" w:rsidRPr="00A11083" w14:paraId="3EF51B3D" w14:textId="77777777" w:rsidTr="00DD0317">
        <w:trPr>
          <w:trHeight w:val="348"/>
        </w:trPr>
        <w:tc>
          <w:tcPr>
            <w:tcW w:w="531" w:type="dxa"/>
            <w:shd w:val="clear" w:color="auto" w:fill="auto"/>
            <w:vAlign w:val="center"/>
          </w:tcPr>
          <w:p w14:paraId="6CD39370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BCC28A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23F3C32" w14:textId="0B474894" w:rsidR="00844439" w:rsidRPr="00A11083" w:rsidRDefault="007C6AEB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ziennik urzędowy</w:t>
            </w:r>
          </w:p>
        </w:tc>
      </w:tr>
      <w:tr w:rsidR="00844439" w:rsidRPr="00A11083" w14:paraId="3910AC58" w14:textId="77777777" w:rsidTr="00DD0317">
        <w:trPr>
          <w:trHeight w:val="362"/>
        </w:trPr>
        <w:tc>
          <w:tcPr>
            <w:tcW w:w="531" w:type="dxa"/>
            <w:shd w:val="clear" w:color="auto" w:fill="auto"/>
            <w:vAlign w:val="center"/>
          </w:tcPr>
          <w:p w14:paraId="5C22BB2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B73297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C0A0FE5" w14:textId="5CFC0CBD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Klasyfikacja dzienników urzędowych ze względu na organ wydają</w:t>
            </w:r>
            <w:r w:rsidR="006648A8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A46F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5D7B3AB5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4FB071E0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F0D8A46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57E687D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CodeList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44439" w:rsidRPr="00A11083" w14:paraId="6CEC5AD7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5B880D8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0D7C548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75C3A05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dziennikUstaw</w:t>
            </w:r>
            <w:proofErr w:type="spellEnd"/>
          </w:p>
        </w:tc>
      </w:tr>
      <w:tr w:rsidR="00844439" w:rsidRPr="00A11083" w14:paraId="1023A32D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4265CD89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68ADC1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82AE1C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Ustaw</w:t>
            </w:r>
          </w:p>
        </w:tc>
      </w:tr>
      <w:tr w:rsidR="00844439" w:rsidRPr="00A11083" w14:paraId="71AC24B7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4237A4B4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BB65F6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E78218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Ustaw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738D5F55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74098267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2BDCA86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4B360C9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monitorPolski</w:t>
            </w:r>
            <w:proofErr w:type="spellEnd"/>
          </w:p>
        </w:tc>
      </w:tr>
      <w:tr w:rsidR="00844439" w:rsidRPr="00A11083" w14:paraId="172C731A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18F2A5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C589CE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E8749F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Monitor Polski</w:t>
            </w:r>
          </w:p>
        </w:tc>
      </w:tr>
      <w:tr w:rsidR="00844439" w:rsidRPr="00A11083" w14:paraId="5A49C695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F486A0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818C0F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8AEF06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Monitor Polski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17BE1063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5B54252F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46235AD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55617B2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dziennikResortowy</w:t>
            </w:r>
            <w:proofErr w:type="spellEnd"/>
          </w:p>
        </w:tc>
      </w:tr>
      <w:tr w:rsidR="00844439" w:rsidRPr="00A11083" w14:paraId="1102F63D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7187668D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2761F1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893968A" w14:textId="221BF421" w:rsidR="00844439" w:rsidRPr="00A11083" w:rsidRDefault="00680575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ziennik urzędowy organu władzy państwowej</w:t>
            </w:r>
          </w:p>
        </w:tc>
      </w:tr>
      <w:tr w:rsidR="00844439" w:rsidRPr="00A11083" w14:paraId="5EE2B27E" w14:textId="77777777" w:rsidTr="00DD0317">
        <w:trPr>
          <w:trHeight w:val="404"/>
        </w:trPr>
        <w:tc>
          <w:tcPr>
            <w:tcW w:w="531" w:type="dxa"/>
            <w:shd w:val="clear" w:color="auto" w:fill="auto"/>
            <w:vAlign w:val="center"/>
          </w:tcPr>
          <w:p w14:paraId="39AD4E4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8A1355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6B8816E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organu władzy państwowej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6FA46CAE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9E6763F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59532CF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66F211DE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dziennikUrzedowyUniiEuropejskiej</w:t>
            </w:r>
            <w:proofErr w:type="spellEnd"/>
          </w:p>
        </w:tc>
      </w:tr>
      <w:tr w:rsidR="00844439" w:rsidRPr="00A11083" w14:paraId="2C90551B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1EA32C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0AB58A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87506B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Unii Europejskiej</w:t>
            </w:r>
          </w:p>
        </w:tc>
      </w:tr>
      <w:tr w:rsidR="00844439" w:rsidRPr="00A11083" w14:paraId="495B1EA1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81DBB7C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7AE533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5BC718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Unii Europejskiej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5D8F0D7B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47B2EC3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361DD3A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314C777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dziennikUrzedowyWojDolnoslaskiego</w:t>
            </w:r>
            <w:proofErr w:type="spellEnd"/>
          </w:p>
        </w:tc>
      </w:tr>
      <w:tr w:rsidR="00844439" w:rsidRPr="00A11083" w14:paraId="2B92E712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540502F2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F4EE0E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7016890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Dolnośląskiego</w:t>
            </w:r>
          </w:p>
        </w:tc>
      </w:tr>
      <w:tr w:rsidR="00844439" w:rsidRPr="00A11083" w14:paraId="1847CD24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DB7732F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1CA9D2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14FBBB2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Dolnośląskiego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55E613AB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595AF3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2A70130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2897781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dziennikUrzedowyWojKujawskoPomorskiego</w:t>
            </w:r>
            <w:proofErr w:type="spellEnd"/>
          </w:p>
        </w:tc>
      </w:tr>
      <w:tr w:rsidR="00844439" w:rsidRPr="00A11083" w14:paraId="68652D58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768D6BBF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A6B7C6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7890DC6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Kujawsko-Pomorskiego</w:t>
            </w:r>
          </w:p>
        </w:tc>
      </w:tr>
      <w:tr w:rsidR="00844439" w:rsidRPr="00A11083" w14:paraId="65AB76BB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0C896A9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ECB636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BB1F90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Kujawsko-Pomorskiego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53972934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7DF6C111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7E59A0E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4F7EEEA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dziennikUrzedowyWojLubelskiego</w:t>
            </w:r>
            <w:proofErr w:type="spellEnd"/>
          </w:p>
        </w:tc>
      </w:tr>
      <w:tr w:rsidR="00844439" w:rsidRPr="00A11083" w14:paraId="6ADCEE72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69149F3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72D977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B19765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Lubelskiego</w:t>
            </w:r>
          </w:p>
        </w:tc>
      </w:tr>
      <w:tr w:rsidR="00844439" w:rsidRPr="00A11083" w14:paraId="22BFDF9C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8B4704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D43CD6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D2C979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Lubelskiego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52E7057B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5F22B2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266E5BF3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72CA388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dziennikUrzedowyWojLubuskiego</w:t>
            </w:r>
            <w:proofErr w:type="spellEnd"/>
          </w:p>
        </w:tc>
      </w:tr>
      <w:tr w:rsidR="00844439" w:rsidRPr="00A11083" w14:paraId="71967844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03CA1E52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BF9F31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EEEFE1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Lubuskiego</w:t>
            </w:r>
          </w:p>
        </w:tc>
      </w:tr>
      <w:tr w:rsidR="00844439" w:rsidRPr="00A11083" w14:paraId="0AF0B1D9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490C69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11F21F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1266C06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Lubuskiego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5CEA4FD2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4EE397A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0C3E39B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4A37E21D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dziennikUrzedowyWojLodzkiego</w:t>
            </w:r>
            <w:proofErr w:type="spellEnd"/>
          </w:p>
        </w:tc>
      </w:tr>
      <w:tr w:rsidR="00844439" w:rsidRPr="00A11083" w14:paraId="2D3DFC33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24050A9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0746B3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D4222C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Łódzkiego</w:t>
            </w:r>
          </w:p>
        </w:tc>
      </w:tr>
      <w:tr w:rsidR="00844439" w:rsidRPr="00A11083" w14:paraId="2928C63D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E00EF51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4E9D88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5A23C42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Łódzkiego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261E2FE1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C49E33C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599F3CCD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4CEC73A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dziennikUrzedowyWojMalopolskiego</w:t>
            </w:r>
            <w:proofErr w:type="spellEnd"/>
          </w:p>
        </w:tc>
      </w:tr>
      <w:tr w:rsidR="00844439" w:rsidRPr="00A11083" w14:paraId="2DAD6146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6F1F8C86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85EDCF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5A4F423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Małopolskiego</w:t>
            </w:r>
          </w:p>
        </w:tc>
      </w:tr>
      <w:tr w:rsidR="00844439" w:rsidRPr="00A11083" w14:paraId="631687E0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6F7993F7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62E6D4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5E2240A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Małopolskiego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17B87430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7267945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0AB279A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7BF2411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dziennikUrzedowyWojMazowieckiego</w:t>
            </w:r>
            <w:proofErr w:type="spellEnd"/>
          </w:p>
        </w:tc>
      </w:tr>
      <w:tr w:rsidR="00844439" w:rsidRPr="00A11083" w14:paraId="799E0468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A4E2517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2F19A0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9AFD57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Mazowieckiego</w:t>
            </w:r>
          </w:p>
        </w:tc>
      </w:tr>
      <w:tr w:rsidR="00844439" w:rsidRPr="00A11083" w14:paraId="33638394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E1C0E7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564528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4BF210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Mazowieckiego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06130A9F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0BBBA3C7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3886C90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25DC0E0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dziennikUrzedowyWojOpolskiego</w:t>
            </w:r>
            <w:proofErr w:type="spellEnd"/>
          </w:p>
        </w:tc>
      </w:tr>
      <w:tr w:rsidR="00844439" w:rsidRPr="00A11083" w14:paraId="11FFA0D1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238B34B4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E71A70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5922400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Opolskiego</w:t>
            </w:r>
          </w:p>
        </w:tc>
      </w:tr>
      <w:tr w:rsidR="00844439" w:rsidRPr="00A11083" w14:paraId="75F2BBA4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6C93BF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10DEB2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E0376D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Opolskiego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3EEC3995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7C1582D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6049E43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0DC44DE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dziennikUrzedowyWojPodkarpackiego</w:t>
            </w:r>
            <w:proofErr w:type="spellEnd"/>
          </w:p>
        </w:tc>
      </w:tr>
      <w:tr w:rsidR="00844439" w:rsidRPr="00A11083" w14:paraId="2A858FA5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0769CD3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0F37B4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17CCE54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Podkarpackiego</w:t>
            </w:r>
          </w:p>
        </w:tc>
      </w:tr>
      <w:tr w:rsidR="00844439" w:rsidRPr="00A11083" w14:paraId="0929173E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60E475A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782A5E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A2283D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Podkarpackiego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5A95F96E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086D5F39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66EABBF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5638C2CC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dziennikUrzedowyWojPodlaskiego</w:t>
            </w:r>
            <w:proofErr w:type="spellEnd"/>
          </w:p>
        </w:tc>
      </w:tr>
      <w:tr w:rsidR="00844439" w:rsidRPr="00A11083" w14:paraId="1F748B07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468ECB53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F1B0B3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7B8B061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Podlaskiego</w:t>
            </w:r>
          </w:p>
        </w:tc>
      </w:tr>
      <w:tr w:rsidR="00844439" w:rsidRPr="00A11083" w14:paraId="00761DF7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55063EB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BA0F50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18E4113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Podlaskiego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6C7FD3B4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4E68472D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117F56E7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5D359AC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dziennikUrzedowyWojPomorskiego</w:t>
            </w:r>
            <w:proofErr w:type="spellEnd"/>
          </w:p>
        </w:tc>
      </w:tr>
      <w:tr w:rsidR="00844439" w:rsidRPr="00A11083" w14:paraId="03E6E50E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7EE9938D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1CE8F7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C62C33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Pomorskiego</w:t>
            </w:r>
          </w:p>
        </w:tc>
      </w:tr>
      <w:tr w:rsidR="00844439" w:rsidRPr="00A11083" w14:paraId="3E7CBC51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4BEDEAA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150EF9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1903B67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Pomorskiego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6BAC7DAA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52514BC6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13D4D31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66B29289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dziennikUrzedowyWojSlaskiego</w:t>
            </w:r>
            <w:proofErr w:type="spellEnd"/>
          </w:p>
        </w:tc>
      </w:tr>
      <w:tr w:rsidR="00844439" w:rsidRPr="00A11083" w14:paraId="749516DF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535DD22D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154E61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10B966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Śląskiego</w:t>
            </w:r>
          </w:p>
        </w:tc>
      </w:tr>
      <w:tr w:rsidR="00844439" w:rsidRPr="00A11083" w14:paraId="580B26F7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69B7116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44E0712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2072329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Śląskiego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5E15B4D8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EE2AB5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18D4321A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1F92CED6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dziennikUrzedowyWojSwietokrzyskiego</w:t>
            </w:r>
            <w:proofErr w:type="spellEnd"/>
          </w:p>
        </w:tc>
      </w:tr>
      <w:tr w:rsidR="00844439" w:rsidRPr="00A11083" w14:paraId="3F4B5E9E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01C798C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13D3A7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4F8290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Świętokrzyskiego</w:t>
            </w:r>
          </w:p>
        </w:tc>
      </w:tr>
      <w:tr w:rsidR="00844439" w:rsidRPr="00A11083" w14:paraId="120DE7C9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4979A226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A4E61F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C1162F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Świętokrzyskiego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6BD13DCA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3A81C5E3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1F917454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2A286C5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dziennikUrzedowyWojWarminskoMazurskiego</w:t>
            </w:r>
            <w:proofErr w:type="spellEnd"/>
          </w:p>
        </w:tc>
      </w:tr>
      <w:tr w:rsidR="00844439" w:rsidRPr="00A11083" w14:paraId="0BB0FB1B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553C55B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6B0ED2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C87AAD1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Warmińsko-Mazurskiego</w:t>
            </w:r>
          </w:p>
        </w:tc>
      </w:tr>
      <w:tr w:rsidR="00844439" w:rsidRPr="00A11083" w14:paraId="71C60764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F9DF2D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97A904E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DFEC48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Warmińsko-Mazurskiego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66A974B4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551688C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5C8B1BE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5FB966C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dziennikUrzedowyWojWielkopolskiego</w:t>
            </w:r>
            <w:proofErr w:type="spellEnd"/>
          </w:p>
        </w:tc>
      </w:tr>
      <w:tr w:rsidR="00844439" w:rsidRPr="00A11083" w14:paraId="50A6BF41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0DEEFA01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3F9BF5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F2D8727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Wielkopolskiego</w:t>
            </w:r>
          </w:p>
        </w:tc>
      </w:tr>
      <w:tr w:rsidR="00844439" w:rsidRPr="00A11083" w14:paraId="2699A867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2804038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D07D62A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70AFE2B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Wielkopolskiego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284290D2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6FDE3F1F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3C2881F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75" w:type="dxa"/>
            <w:shd w:val="clear" w:color="auto" w:fill="BFBFBF" w:themeFill="background1" w:themeFillShade="BF"/>
            <w:vAlign w:val="center"/>
          </w:tcPr>
          <w:p w14:paraId="790DFA27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dziennikUrzedowyWojZachodniopomorskiego</w:t>
            </w:r>
            <w:proofErr w:type="spellEnd"/>
          </w:p>
        </w:tc>
      </w:tr>
      <w:tr w:rsidR="00844439" w:rsidRPr="00A11083" w14:paraId="67075ED5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1CBA9C70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E10277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CC7C61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Zachodniopomorskiego</w:t>
            </w:r>
          </w:p>
        </w:tc>
      </w:tr>
      <w:tr w:rsidR="00844439" w:rsidRPr="00A11083" w14:paraId="5E2052F5" w14:textId="77777777" w:rsidTr="00DD0317">
        <w:trPr>
          <w:trHeight w:val="346"/>
        </w:trPr>
        <w:tc>
          <w:tcPr>
            <w:tcW w:w="531" w:type="dxa"/>
            <w:shd w:val="clear" w:color="auto" w:fill="auto"/>
            <w:vAlign w:val="center"/>
          </w:tcPr>
          <w:p w14:paraId="20CE0299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A466CA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1AC3A1B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Dziennik Urzędowy Woj. Zachodniopomorskiego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191B5A8C" w14:textId="77777777" w:rsidR="00844439" w:rsidRPr="00A11083" w:rsidRDefault="00844439">
      <w:pPr>
        <w:rPr>
          <w:rFonts w:ascii="Times New Roman" w:hAnsi="Times New Roman" w:cs="Times New Roman"/>
          <w:sz w:val="24"/>
          <w:szCs w:val="24"/>
        </w:rPr>
      </w:pPr>
    </w:p>
    <w:p w14:paraId="496D62A8" w14:textId="04062E89" w:rsidR="00844439" w:rsidRPr="00A11083" w:rsidRDefault="00116342" w:rsidP="007F092A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Lista kodowa: </w:t>
      </w:r>
      <w:r w:rsidR="00E541C4">
        <w:rPr>
          <w:rFonts w:ascii="Times New Roman" w:hAnsi="Times New Roman" w:cs="Times New Roman"/>
          <w:sz w:val="24"/>
          <w:szCs w:val="24"/>
        </w:rPr>
        <w:t>„</w:t>
      </w:r>
      <w:r w:rsidRPr="00A11083">
        <w:rPr>
          <w:rFonts w:ascii="Times New Roman" w:hAnsi="Times New Roman" w:cs="Times New Roman"/>
          <w:sz w:val="24"/>
          <w:szCs w:val="24"/>
        </w:rPr>
        <w:t>Poziom planu zagospodarowania przestrzennego</w:t>
      </w:r>
      <w:r w:rsidR="00E541C4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1517"/>
        <w:gridCol w:w="6875"/>
      </w:tblGrid>
      <w:tr w:rsidR="00844439" w:rsidRPr="00A11083" w14:paraId="0DB30392" w14:textId="77777777" w:rsidTr="00DD0317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14:paraId="046EB0E9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2585810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LevelOfSpatialPlanValue</w:t>
            </w:r>
            <w:proofErr w:type="spellEnd"/>
          </w:p>
        </w:tc>
      </w:tr>
      <w:tr w:rsidR="00844439" w:rsidRPr="00A11083" w14:paraId="28898F14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279CA359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F3366B9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1F8956F" w14:textId="26405129" w:rsidR="00844439" w:rsidRPr="00A11083" w:rsidRDefault="000A46F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oziom planu zagospodarowania przestrzennego</w:t>
            </w:r>
          </w:p>
        </w:tc>
      </w:tr>
      <w:tr w:rsidR="00844439" w:rsidRPr="00A11083" w14:paraId="630B5A9D" w14:textId="77777777" w:rsidTr="00DD0317">
        <w:trPr>
          <w:trHeight w:val="404"/>
        </w:trPr>
        <w:tc>
          <w:tcPr>
            <w:tcW w:w="534" w:type="dxa"/>
            <w:shd w:val="clear" w:color="auto" w:fill="auto"/>
            <w:vAlign w:val="center"/>
          </w:tcPr>
          <w:p w14:paraId="4042BE3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B89316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939374D" w14:textId="2B790A60" w:rsidR="00844439" w:rsidRPr="00F364E2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364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Hierarchia terytorialna </w:t>
            </w:r>
            <w:r w:rsidR="00F6342C" w:rsidRPr="00DD03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planu</w:t>
            </w:r>
            <w:r w:rsidRPr="00F364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44439" w:rsidRPr="00A11083" w14:paraId="5E9349D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5A02A7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C8A6450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54370A4F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CodeList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44439" w:rsidRPr="00A11083" w14:paraId="48B350C6" w14:textId="77777777" w:rsidTr="00DD0317">
        <w:trPr>
          <w:trHeight w:val="1347"/>
        </w:trPr>
        <w:tc>
          <w:tcPr>
            <w:tcW w:w="534" w:type="dxa"/>
            <w:shd w:val="clear" w:color="auto" w:fill="auto"/>
            <w:vAlign w:val="center"/>
          </w:tcPr>
          <w:p w14:paraId="5384D8C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392" w:type="dxa"/>
            <w:gridSpan w:val="2"/>
            <w:shd w:val="clear" w:color="auto" w:fill="auto"/>
            <w:vAlign w:val="center"/>
          </w:tcPr>
          <w:p w14:paraId="2A7E41E9" w14:textId="7C33E541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Lista kodowa zdefiniowana w 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4.7.3.1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załącznika IV do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77355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r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ozporządzenia Komisji (UE) </w:t>
            </w:r>
            <w:r w:rsidR="007735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nr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089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/201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dnia 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23 listopada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r. 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 sprawie wykonania dyrektywy 2007/2/WE Parlamentu Europejskiego i Rady w zakresie interoperacyjności zbiorów i usług danych przestrzennych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2352F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Dz.</w:t>
            </w:r>
            <w:r w:rsidR="00E541C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2F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="007735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</w:t>
            </w:r>
            <w:r w:rsidR="002352F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7735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UE</w:t>
            </w:r>
            <w:proofErr w:type="spellEnd"/>
            <w:r w:rsidR="002352F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 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323</w:t>
            </w:r>
            <w:r w:rsidR="00056D3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352F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 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08</w:t>
            </w:r>
            <w:r w:rsidR="002352F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.12.201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="002352FC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str. 1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1, z </w:t>
            </w:r>
            <w:proofErr w:type="spellStart"/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późn</w:t>
            </w:r>
            <w:proofErr w:type="spellEnd"/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zm.</w:t>
            </w:r>
            <w:r w:rsidR="007C6AEB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222EA08F" w14:textId="77777777" w:rsidR="00844439" w:rsidRPr="00A11083" w:rsidRDefault="00844439">
      <w:pPr>
        <w:rPr>
          <w:rFonts w:ascii="Times New Roman" w:hAnsi="Times New Roman" w:cs="Times New Roman"/>
          <w:sz w:val="24"/>
          <w:szCs w:val="24"/>
        </w:rPr>
      </w:pPr>
    </w:p>
    <w:p w14:paraId="66BA4A14" w14:textId="742A9287" w:rsidR="001215B0" w:rsidRPr="000F0C7C" w:rsidRDefault="00116342" w:rsidP="001215B0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11083">
        <w:rPr>
          <w:rFonts w:ascii="Times New Roman" w:hAnsi="Times New Roman" w:cs="Times New Roman"/>
          <w:sz w:val="24"/>
          <w:szCs w:val="24"/>
        </w:rPr>
        <w:t xml:space="preserve">Lista kodowa: </w:t>
      </w:r>
      <w:r w:rsidR="00E541C4">
        <w:rPr>
          <w:rFonts w:ascii="Times New Roman" w:hAnsi="Times New Roman" w:cs="Times New Roman"/>
          <w:sz w:val="24"/>
          <w:szCs w:val="24"/>
        </w:rPr>
        <w:t>„</w:t>
      </w:r>
      <w:r w:rsidRPr="00A11083">
        <w:rPr>
          <w:rFonts w:ascii="Times New Roman" w:hAnsi="Times New Roman" w:cs="Times New Roman"/>
          <w:sz w:val="24"/>
          <w:szCs w:val="24"/>
        </w:rPr>
        <w:t>Etap procesu ogólny</w:t>
      </w:r>
      <w:r w:rsidR="00E541C4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1517"/>
        <w:gridCol w:w="6875"/>
      </w:tblGrid>
      <w:tr w:rsidR="00844439" w:rsidRPr="00A11083" w14:paraId="143ADC8A" w14:textId="77777777" w:rsidTr="00DD0317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14:paraId="2F9125C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6E642DB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ProcessStepGeneralValue</w:t>
            </w:r>
            <w:proofErr w:type="spellEnd"/>
          </w:p>
        </w:tc>
      </w:tr>
      <w:tr w:rsidR="00844439" w:rsidRPr="00A11083" w14:paraId="24D9B31D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312B54CE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6611EED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6EC5DDD" w14:textId="72D86F90" w:rsidR="00844439" w:rsidRPr="00A11083" w:rsidRDefault="000A46F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</w:t>
            </w:r>
            <w:r w:rsidR="00116342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tap procesu ogólny </w:t>
            </w:r>
          </w:p>
        </w:tc>
      </w:tr>
      <w:tr w:rsidR="00844439" w:rsidRPr="00A11083" w14:paraId="2F5187D2" w14:textId="77777777" w:rsidTr="00DD0317">
        <w:trPr>
          <w:trHeight w:val="627"/>
        </w:trPr>
        <w:tc>
          <w:tcPr>
            <w:tcW w:w="534" w:type="dxa"/>
            <w:shd w:val="clear" w:color="auto" w:fill="auto"/>
            <w:vAlign w:val="center"/>
          </w:tcPr>
          <w:p w14:paraId="4EB9327B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1D2757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71F06B4E" w14:textId="43183B32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Ogólne wskazanie etapu procesu planowania.</w:t>
            </w:r>
          </w:p>
        </w:tc>
      </w:tr>
      <w:tr w:rsidR="00844439" w:rsidRPr="00A11083" w14:paraId="0E345D5C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65D46020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F78877D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6DF2946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CodeList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44439" w:rsidRPr="00A11083" w14:paraId="129DF6A6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09EE4467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392" w:type="dxa"/>
            <w:gridSpan w:val="2"/>
            <w:shd w:val="clear" w:color="auto" w:fill="auto"/>
            <w:vAlign w:val="center"/>
          </w:tcPr>
          <w:p w14:paraId="14C2DCD1" w14:textId="3BB01D5C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Lista kodowa zdefiniowana w 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4.7.3.2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załącznika IV do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77355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r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ozporządzenia Komisji (UE) </w:t>
            </w:r>
            <w:r w:rsidR="007735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nr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2A0D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089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/201</w:t>
            </w:r>
            <w:r w:rsidR="002A0D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dnia 2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listopada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201</w:t>
            </w:r>
            <w:r w:rsid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r. </w:t>
            </w:r>
            <w:r w:rsidR="00056D3B" w:rsidRP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sprawie wykonania dyrektywy 2007/2/WE Parlamentu Europejskiego i Rady w zakresie interoperacyjności zbiorów i usług danych przestrzennych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510C0509" w14:textId="77777777" w:rsidR="00844439" w:rsidRDefault="00844439">
      <w:pPr>
        <w:rPr>
          <w:rFonts w:ascii="Times New Roman" w:hAnsi="Times New Roman" w:cs="Times New Roman"/>
          <w:sz w:val="24"/>
          <w:szCs w:val="24"/>
        </w:rPr>
      </w:pPr>
    </w:p>
    <w:p w14:paraId="4D6D708D" w14:textId="68BEE256" w:rsidR="001215B0" w:rsidRPr="000F0C7C" w:rsidRDefault="001215B0" w:rsidP="000F0C7C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F0C7C">
        <w:rPr>
          <w:rFonts w:ascii="Times New Roman" w:hAnsi="Times New Roman" w:cs="Times New Roman"/>
          <w:sz w:val="24"/>
          <w:szCs w:val="24"/>
        </w:rPr>
        <w:t>Lista kodowa: „Typ kodu daty”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1559"/>
        <w:gridCol w:w="6833"/>
      </w:tblGrid>
      <w:tr w:rsidR="00844439" w:rsidRPr="00A11083" w14:paraId="1DD460D0" w14:textId="77777777" w:rsidTr="00DD0317">
        <w:trPr>
          <w:trHeight w:val="444"/>
        </w:trPr>
        <w:tc>
          <w:tcPr>
            <w:tcW w:w="534" w:type="dxa"/>
            <w:shd w:val="clear" w:color="auto" w:fill="auto"/>
            <w:vAlign w:val="center"/>
          </w:tcPr>
          <w:p w14:paraId="4A9E58CE" w14:textId="77777777" w:rsidR="00844439" w:rsidRPr="00A11083" w:rsidRDefault="00116342" w:rsidP="00157920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8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37C1B89E" w14:textId="77777777" w:rsidR="00844439" w:rsidRPr="00A11083" w:rsidRDefault="00116342" w:rsidP="00157920">
            <w:pPr>
              <w:pStyle w:val="Tekstdokumentu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11083">
              <w:rPr>
                <w:rFonts w:ascii="Times New Roman" w:hAnsi="Times New Roman"/>
                <w:b/>
                <w:sz w:val="20"/>
                <w:szCs w:val="20"/>
              </w:rPr>
              <w:t xml:space="preserve">Klasa: </w:t>
            </w:r>
            <w:proofErr w:type="spellStart"/>
            <w:r w:rsidRPr="00A11083">
              <w:rPr>
                <w:rFonts w:ascii="Times New Roman" w:hAnsi="Times New Roman"/>
                <w:b/>
                <w:sz w:val="20"/>
                <w:szCs w:val="20"/>
              </w:rPr>
              <w:t>TypKoduDatyKod</w:t>
            </w:r>
            <w:proofErr w:type="spellEnd"/>
          </w:p>
        </w:tc>
      </w:tr>
      <w:tr w:rsidR="0078758F" w:rsidRPr="00A11083" w14:paraId="764F3D71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7792D61D" w14:textId="77777777" w:rsidR="0078758F" w:rsidRPr="00A11083" w:rsidRDefault="0078758F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2D0C79" w14:textId="77777777" w:rsidR="0078758F" w:rsidRPr="00A11083" w:rsidRDefault="0078758F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76445432" w14:textId="5C854790" w:rsidR="0078758F" w:rsidRPr="00A11083" w:rsidRDefault="0078758F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typ kodu daty</w:t>
            </w:r>
          </w:p>
        </w:tc>
      </w:tr>
      <w:tr w:rsidR="0078758F" w:rsidRPr="00A11083" w14:paraId="3B180F20" w14:textId="77777777" w:rsidTr="00DD0317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14:paraId="58F50898" w14:textId="77777777" w:rsidR="0078758F" w:rsidRPr="00A11083" w:rsidRDefault="0078758F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578277" w14:textId="77777777" w:rsidR="0078758F" w:rsidRPr="00A11083" w:rsidRDefault="0078758F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7734E180" w14:textId="5AA088A8" w:rsidR="0078758F" w:rsidRPr="00A11083" w:rsidRDefault="0078758F" w:rsidP="0015792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Identyfikacja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 dnia</w:t>
            </w:r>
            <w:r w:rsidRPr="00A11083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w którym</w:t>
            </w:r>
            <w:r w:rsidRPr="00A11083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 wystąpiło dane zdarzenie.</w:t>
            </w:r>
          </w:p>
        </w:tc>
      </w:tr>
      <w:tr w:rsidR="0078758F" w:rsidRPr="00A11083" w14:paraId="0B6AE38F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5091458" w14:textId="77777777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5E4603" w14:textId="77777777" w:rsidR="0078758F" w:rsidRPr="00A11083" w:rsidRDefault="0078758F" w:rsidP="00787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03B0DD53" w14:textId="77777777" w:rsidR="0078758F" w:rsidRPr="00A11083" w:rsidRDefault="0078758F" w:rsidP="00787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CodeList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78758F" w:rsidRPr="00A11083" w14:paraId="5B3A00A2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EA89F52" w14:textId="77777777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45F4D35F" w14:textId="77777777" w:rsidR="0078758F" w:rsidRPr="00A11083" w:rsidRDefault="0078758F" w:rsidP="007875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5C5DC165" w14:textId="77777777" w:rsidR="0078758F" w:rsidRPr="00A11083" w:rsidRDefault="0078758F" w:rsidP="0078758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utworzenie</w:t>
            </w:r>
          </w:p>
        </w:tc>
      </w:tr>
      <w:tr w:rsidR="0078758F" w:rsidRPr="00A11083" w14:paraId="475DF5A3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B37294E" w14:textId="77777777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388919" w14:textId="77777777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09F07647" w14:textId="77777777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utworzenie</w:t>
            </w:r>
          </w:p>
        </w:tc>
      </w:tr>
      <w:tr w:rsidR="0078758F" w:rsidRPr="00A11083" w14:paraId="648A3DC6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AA5431B" w14:textId="77777777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C5B4B" w14:textId="77777777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42172915" w14:textId="0A5999A3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Data utworzenia zasobu.</w:t>
            </w:r>
          </w:p>
        </w:tc>
      </w:tr>
      <w:tr w:rsidR="0078758F" w:rsidRPr="00A11083" w14:paraId="360A1C23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670B224" w14:textId="6E6FD600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4C6EE76B" w14:textId="77777777" w:rsidR="0078758F" w:rsidRPr="00A11083" w:rsidRDefault="0078758F" w:rsidP="007875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55B0D3A1" w14:textId="77777777" w:rsidR="0078758F" w:rsidRPr="00A11083" w:rsidRDefault="0078758F" w:rsidP="0078758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publikacja</w:t>
            </w:r>
          </w:p>
        </w:tc>
      </w:tr>
      <w:tr w:rsidR="0078758F" w:rsidRPr="00A11083" w14:paraId="1BC29443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CE6302D" w14:textId="5371B4B0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D2F06F" w14:textId="77777777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685EB41A" w14:textId="77777777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publikacja</w:t>
            </w:r>
          </w:p>
        </w:tc>
      </w:tr>
      <w:tr w:rsidR="0078758F" w:rsidRPr="00A11083" w14:paraId="0452DCB4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2BE9DEB" w14:textId="4C2D92FD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BCF01A" w14:textId="77777777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2C53E3F9" w14:textId="6A99CF49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publikacji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lub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dopuszczenia do użytkowania zasobu.</w:t>
            </w:r>
          </w:p>
        </w:tc>
      </w:tr>
      <w:tr w:rsidR="0078758F" w:rsidRPr="00A11083" w14:paraId="72EB5601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9E9A168" w14:textId="0B6CBF97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2E1FF95" w14:textId="77777777" w:rsidR="0078758F" w:rsidRPr="00A11083" w:rsidRDefault="0078758F" w:rsidP="007875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0316A0B8" w14:textId="77777777" w:rsidR="0078758F" w:rsidRPr="00A11083" w:rsidRDefault="0078758F" w:rsidP="0078758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przeglad</w:t>
            </w:r>
            <w:proofErr w:type="spellEnd"/>
          </w:p>
        </w:tc>
      </w:tr>
      <w:tr w:rsidR="0078758F" w:rsidRPr="00A11083" w14:paraId="7C0B6DC1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94F64DD" w14:textId="65FEC8DD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DD5FE9" w14:textId="77777777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18B51728" w14:textId="77777777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przegląd</w:t>
            </w:r>
          </w:p>
        </w:tc>
      </w:tr>
      <w:tr w:rsidR="0078758F" w:rsidRPr="00A11083" w14:paraId="6F0B352D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D7E6E3C" w14:textId="7A6CAB49" w:rsidR="0078758F" w:rsidRPr="00A11083" w:rsidRDefault="0078758F" w:rsidP="00787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57EE01" w14:textId="77777777" w:rsidR="0078758F" w:rsidRPr="00A11083" w:rsidRDefault="0078758F" w:rsidP="007875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2606099F" w14:textId="031F013B" w:rsidR="0078758F" w:rsidRPr="00A11083" w:rsidRDefault="0078758F" w:rsidP="007875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 przeglądu zasobu (sprawdzenia lub sprawdzenia 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ulepszenia lub poprawienia).</w:t>
            </w:r>
          </w:p>
        </w:tc>
      </w:tr>
    </w:tbl>
    <w:p w14:paraId="64DC274D" w14:textId="1DD614D7" w:rsidR="00AE3630" w:rsidRDefault="00AE3630" w:rsidP="0019210F">
      <w:pPr>
        <w:pStyle w:val="Akapitzlist"/>
        <w:tabs>
          <w:tab w:val="left" w:pos="993"/>
        </w:tabs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43DE915B" w14:textId="57AAD1BF" w:rsidR="003107A3" w:rsidRPr="000F0C7C" w:rsidRDefault="003107A3" w:rsidP="000F0C7C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62242">
        <w:rPr>
          <w:rFonts w:ascii="Times New Roman" w:hAnsi="Times New Roman" w:cs="Times New Roman"/>
          <w:sz w:val="24"/>
          <w:szCs w:val="24"/>
        </w:rPr>
        <w:t>Lista kodowa: „</w:t>
      </w:r>
      <w:r w:rsidRPr="00562242">
        <w:rPr>
          <w:rFonts w:ascii="Tahoma" w:hAnsi="Tahoma" w:cs="Tahoma"/>
          <w:sz w:val="24"/>
          <w:szCs w:val="24"/>
        </w:rPr>
        <w:t>﻿</w:t>
      </w:r>
      <w:r w:rsidRPr="00562242">
        <w:rPr>
          <w:rFonts w:ascii="Times New Roman" w:hAnsi="Times New Roman" w:cs="Times New Roman"/>
          <w:sz w:val="24"/>
          <w:szCs w:val="24"/>
        </w:rPr>
        <w:t>Rodzaj strefy planistycznej”</w:t>
      </w:r>
    </w:p>
    <w:p w14:paraId="20BD7A4D" w14:textId="365251BE" w:rsidR="00A767E9" w:rsidRPr="00A11083" w:rsidRDefault="00A767E9" w:rsidP="000F0C7C">
      <w:pPr>
        <w:ind w:firstLine="708"/>
      </w:pP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1559"/>
        <w:gridCol w:w="6833"/>
      </w:tblGrid>
      <w:tr w:rsidR="00A767E9" w:rsidRPr="00A11083" w14:paraId="4BF911A7" w14:textId="77777777" w:rsidTr="00DD0317">
        <w:trPr>
          <w:trHeight w:val="444"/>
        </w:trPr>
        <w:tc>
          <w:tcPr>
            <w:tcW w:w="534" w:type="dxa"/>
            <w:shd w:val="clear" w:color="auto" w:fill="auto"/>
            <w:vAlign w:val="center"/>
          </w:tcPr>
          <w:p w14:paraId="200995F8" w14:textId="77777777" w:rsidR="00A767E9" w:rsidRPr="00A11083" w:rsidRDefault="00A767E9" w:rsidP="00393EEF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108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2ACB1533" w14:textId="24F1ED97" w:rsidR="00A767E9" w:rsidRPr="00A11083" w:rsidRDefault="00A767E9" w:rsidP="00393EEF">
            <w:pPr>
              <w:pStyle w:val="Tekstdokumentu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11083">
              <w:rPr>
                <w:rFonts w:ascii="Times New Roman" w:hAnsi="Times New Roman"/>
                <w:b/>
                <w:sz w:val="20"/>
                <w:szCs w:val="20"/>
              </w:rPr>
              <w:t xml:space="preserve">Klasa: </w:t>
            </w:r>
            <w:r w:rsidRPr="00A767E9">
              <w:rPr>
                <w:rFonts w:ascii="Courier New" w:hAnsi="Courier New" w:cs="Courier New"/>
                <w:b/>
                <w:sz w:val="20"/>
                <w:szCs w:val="20"/>
              </w:rPr>
              <w:t>﻿</w:t>
            </w:r>
            <w:proofErr w:type="spellStart"/>
            <w:r w:rsidRPr="00A767E9">
              <w:rPr>
                <w:rFonts w:ascii="Times New Roman" w:hAnsi="Times New Roman"/>
                <w:b/>
                <w:sz w:val="20"/>
                <w:szCs w:val="20"/>
              </w:rPr>
              <w:t>RodzajStrefyPlanistycznejKod</w:t>
            </w:r>
            <w:proofErr w:type="spellEnd"/>
          </w:p>
        </w:tc>
      </w:tr>
      <w:tr w:rsidR="0078758F" w:rsidRPr="00A11083" w14:paraId="14D13327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2D27227D" w14:textId="77777777" w:rsidR="0078758F" w:rsidRPr="00A11083" w:rsidRDefault="0078758F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62E1B0" w14:textId="77777777" w:rsidR="0078758F" w:rsidRPr="00A11083" w:rsidRDefault="0078758F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5978F354" w14:textId="22AC0113" w:rsidR="0078758F" w:rsidRPr="00A11083" w:rsidRDefault="0078758F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strefy planistycznej</w:t>
            </w:r>
          </w:p>
        </w:tc>
      </w:tr>
      <w:tr w:rsidR="0078758F" w:rsidRPr="00A11083" w14:paraId="4AB2C244" w14:textId="77777777" w:rsidTr="00DD0317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14:paraId="38A41C29" w14:textId="77777777" w:rsidR="0078758F" w:rsidRPr="00A11083" w:rsidRDefault="0078758F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D92531" w14:textId="77777777" w:rsidR="0078758F" w:rsidRPr="00A11083" w:rsidRDefault="0078758F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4774898A" w14:textId="688F13C4" w:rsidR="0078758F" w:rsidRPr="00A11083" w:rsidRDefault="0078758F" w:rsidP="00393EEF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Klasyfikacja stref planistycznych stosowanych w planie ogólnym gminy, zdefiniowanych w art. 13c ust. 2 </w:t>
            </w:r>
            <w:r w:rsidRPr="000B3C8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ustawy z dnia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0B3C8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27 marca 2003 r. o planowaniu </w:t>
            </w:r>
            <w:r w:rsidR="001D7C8A" w:rsidRPr="000B3C8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</w:t>
            </w:r>
            <w:r w:rsidR="001D7C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0B3C8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zagospodarowaniu przestrzennym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112ED79F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6D394E0" w14:textId="77777777" w:rsidR="0078758F" w:rsidRPr="00A11083" w:rsidRDefault="0078758F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033DFA" w14:textId="77777777" w:rsidR="0078758F" w:rsidRPr="00A11083" w:rsidRDefault="0078758F" w:rsidP="00393E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1D6D692D" w14:textId="77777777" w:rsidR="0078758F" w:rsidRPr="00A11083" w:rsidRDefault="0078758F" w:rsidP="00393E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CodeList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78758F" w:rsidRPr="00A11083" w14:paraId="63700C7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09D01069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E1231D6" w14:textId="77777777" w:rsidR="0078758F" w:rsidRPr="00A11083" w:rsidRDefault="0078758F" w:rsidP="00AF59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6B0EA03A" w14:textId="46969A49" w:rsidR="0078758F" w:rsidRPr="00A11083" w:rsidRDefault="0078758F" w:rsidP="00AF59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B3C87">
              <w:rPr>
                <w:rFonts w:ascii="Times New Roman" w:hAnsi="Times New Roman" w:cs="Times New Roman"/>
                <w:b/>
                <w:sz w:val="20"/>
                <w:szCs w:val="20"/>
              </w:rPr>
              <w:t>strefa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0B3C87">
              <w:rPr>
                <w:rFonts w:ascii="Times New Roman" w:hAnsi="Times New Roman" w:cs="Times New Roman"/>
                <w:b/>
                <w:sz w:val="20"/>
                <w:szCs w:val="20"/>
              </w:rPr>
              <w:t>ielofunkcyjna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ZZ</w:t>
            </w:r>
            <w:r w:rsidRPr="000B3C87">
              <w:rPr>
                <w:rFonts w:ascii="Times New Roman" w:hAnsi="Times New Roman" w:cs="Times New Roman"/>
                <w:b/>
                <w:sz w:val="20"/>
                <w:szCs w:val="20"/>
              </w:rPr>
              <w:t>abudow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</w:t>
            </w:r>
            <w:r w:rsidRPr="000B3C87">
              <w:rPr>
                <w:rFonts w:ascii="Times New Roman" w:hAnsi="Times New Roman" w:cs="Times New Roman"/>
                <w:b/>
                <w:sz w:val="20"/>
                <w:szCs w:val="20"/>
              </w:rPr>
              <w:t>ieszkaniow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aW</w:t>
            </w:r>
            <w:r w:rsidRPr="000B3C87">
              <w:rPr>
                <w:rFonts w:ascii="Times New Roman" w:hAnsi="Times New Roman" w:cs="Times New Roman"/>
                <w:b/>
                <w:sz w:val="20"/>
                <w:szCs w:val="20"/>
              </w:rPr>
              <w:t>ielorodzinn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proofErr w:type="spellEnd"/>
          </w:p>
        </w:tc>
      </w:tr>
      <w:tr w:rsidR="0078758F" w:rsidRPr="00A11083" w14:paraId="521B0787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C9B4C7B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D1F24F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2D49A28F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wielorodzinną</w:t>
            </w:r>
          </w:p>
        </w:tc>
      </w:tr>
      <w:tr w:rsidR="0078758F" w:rsidRPr="00A11083" w14:paraId="2C928A49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1FC95FD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303D9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755E7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1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18F74FFF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7956BABB" w14:textId="77777777" w:rsidTr="00DD0317">
        <w:trPr>
          <w:trHeight w:val="267"/>
        </w:trPr>
        <w:tc>
          <w:tcPr>
            <w:tcW w:w="534" w:type="dxa"/>
            <w:shd w:val="clear" w:color="auto" w:fill="auto"/>
            <w:vAlign w:val="center"/>
          </w:tcPr>
          <w:p w14:paraId="0CCFDC1A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D3B9329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11894AD6" w14:textId="77777777" w:rsidR="0078758F" w:rsidRPr="00AF597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strefaWielofunkcyjnaZZabudowaMieszkaniowaJednorodzinna</w:t>
            </w:r>
            <w:proofErr w:type="spellEnd"/>
          </w:p>
        </w:tc>
      </w:tr>
      <w:tr w:rsidR="0078758F" w:rsidRPr="00A11083" w14:paraId="6AEB5AA2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0F469F7B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60FBCA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5AA84082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mieszkaniową jednorodzinną</w:t>
            </w:r>
          </w:p>
        </w:tc>
      </w:tr>
      <w:tr w:rsidR="0078758F" w:rsidRPr="00A11083" w14:paraId="28EDA0A4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6200F59B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DB25C8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547C4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2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47DF0970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76694983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F38766A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4239B3E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15079874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357F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strefaWielofunkcyjnaZZabudowa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Zagrodowa</w:t>
            </w:r>
            <w:proofErr w:type="spellEnd"/>
          </w:p>
        </w:tc>
      </w:tr>
      <w:tr w:rsidR="0078758F" w:rsidRPr="00A11083" w14:paraId="106B847C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0360C91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8CF8C1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5F2FFB66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wielofunkcyjna z zabudową zagrodową</w:t>
            </w:r>
          </w:p>
        </w:tc>
      </w:tr>
      <w:tr w:rsidR="0078758F" w:rsidRPr="00A11083" w14:paraId="4ADC016C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07C6510F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204EEA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05621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3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0E74F1C7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43776769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52F7BA6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9A79354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6CCBD973" w14:textId="77777777" w:rsidR="0078758F" w:rsidRPr="00AF597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strefaUslugowa</w:t>
            </w:r>
            <w:proofErr w:type="spellEnd"/>
          </w:p>
        </w:tc>
      </w:tr>
      <w:tr w:rsidR="0078758F" w:rsidRPr="00A11083" w14:paraId="35215C8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6C70DCC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691F1B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34DB1A0A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usługowa</w:t>
            </w:r>
          </w:p>
        </w:tc>
      </w:tr>
      <w:tr w:rsidR="0078758F" w:rsidRPr="00A11083" w14:paraId="431E5A3F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BE79F4D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73B44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987ED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4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0BB08257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6A19C0CF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E78FD06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28FBCBB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5F47F4A0" w14:textId="77777777" w:rsidR="0078758F" w:rsidRPr="00AF597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strefaHandluWielkopowierzchniowego</w:t>
            </w:r>
            <w:proofErr w:type="spellEnd"/>
          </w:p>
        </w:tc>
      </w:tr>
      <w:tr w:rsidR="0078758F" w:rsidRPr="00A11083" w14:paraId="6B7BC74D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906A986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A28234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6869B691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handlu wielkopowierzchniowego</w:t>
            </w:r>
          </w:p>
        </w:tc>
      </w:tr>
      <w:tr w:rsidR="0078758F" w:rsidRPr="00A11083" w14:paraId="7E0F7C64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0699C093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D7495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E6647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5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6AD665B7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3F3D7503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323FF2A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700CB66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4487B310" w14:textId="77777777" w:rsidR="0078758F" w:rsidRPr="00AF597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strefaGospodarcza</w:t>
            </w:r>
            <w:proofErr w:type="spellEnd"/>
          </w:p>
        </w:tc>
      </w:tr>
      <w:tr w:rsidR="0078758F" w:rsidRPr="00A11083" w14:paraId="46063340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3BEBE58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991009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0608E97D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gospodarcza</w:t>
            </w:r>
          </w:p>
        </w:tc>
      </w:tr>
      <w:tr w:rsidR="0078758F" w:rsidRPr="00A11083" w14:paraId="4442AA61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6E905CC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0645C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70400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6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15114107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22686732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C8F2620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AB68021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365E380C" w14:textId="77777777" w:rsidR="0078758F" w:rsidRPr="00AF597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strefaProdukcjiRolniczej</w:t>
            </w:r>
            <w:proofErr w:type="spellEnd"/>
          </w:p>
        </w:tc>
      </w:tr>
      <w:tr w:rsidR="0078758F" w:rsidRPr="00A11083" w14:paraId="5EE87E1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A4BA137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74695C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26FAD8F9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produkcji rolniczej</w:t>
            </w:r>
          </w:p>
        </w:tc>
      </w:tr>
      <w:tr w:rsidR="0078758F" w:rsidRPr="00A11083" w14:paraId="7893F252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83A5A21" w14:textId="77777777" w:rsidR="0078758F" w:rsidRPr="00A11083" w:rsidRDefault="0078758F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A06C13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EBE56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7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17B8D43E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601DA8B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EC43171" w14:textId="161ABC0A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7A9AD6B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336EB4E5" w14:textId="77777777" w:rsidR="0078758F" w:rsidRPr="00AF597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strefaInfrastrukturalna</w:t>
            </w:r>
            <w:proofErr w:type="spellEnd"/>
          </w:p>
        </w:tc>
      </w:tr>
      <w:tr w:rsidR="0078758F" w:rsidRPr="00A11083" w14:paraId="10604556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6CDE93B3" w14:textId="65A0D1D6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D539B5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5C139C02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infrastrukturalna</w:t>
            </w:r>
          </w:p>
        </w:tc>
      </w:tr>
      <w:tr w:rsidR="0078758F" w:rsidRPr="00A11083" w14:paraId="3AFB7710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850B25B" w14:textId="1A96F5EA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3D27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1D0D2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8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43C4BEFD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00A9FC0D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C137F25" w14:textId="3379FAE1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301A294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20C6F670" w14:textId="77777777" w:rsidR="0078758F" w:rsidRPr="00AF597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strefaZieleniIRekreacji</w:t>
            </w:r>
            <w:proofErr w:type="spellEnd"/>
          </w:p>
        </w:tc>
      </w:tr>
      <w:tr w:rsidR="0078758F" w:rsidRPr="00A11083" w14:paraId="27B28B1E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4373DE4" w14:textId="631BD43D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4E0C07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1B30305D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zieleni i rekreacji</w:t>
            </w:r>
          </w:p>
        </w:tc>
      </w:tr>
      <w:tr w:rsidR="0078758F" w:rsidRPr="00A11083" w14:paraId="4E37A18F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078FBEC1" w14:textId="3F0A20F0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59A77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386BB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9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7D649EAA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23441DF3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73DD4E6" w14:textId="13CD466F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A1D4F40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41761FF8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strefaCmentarzy</w:t>
            </w:r>
            <w:proofErr w:type="spellEnd"/>
          </w:p>
        </w:tc>
      </w:tr>
      <w:tr w:rsidR="0078758F" w:rsidRPr="00A11083" w14:paraId="5527C442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073DAD0D" w14:textId="225F973F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2480EB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6772B639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cmentarzy</w:t>
            </w:r>
          </w:p>
        </w:tc>
      </w:tr>
      <w:tr w:rsidR="0078758F" w:rsidRPr="00A11083" w14:paraId="33F367B7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1A105D2" w14:textId="74066474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92E11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927DA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10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571AC2B1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33329726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BDEB644" w14:textId="6476E07D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4A031FED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74EC9D0A" w14:textId="77777777" w:rsidR="0078758F" w:rsidRPr="00AF597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strefaGornictwa</w:t>
            </w:r>
            <w:proofErr w:type="spellEnd"/>
          </w:p>
        </w:tc>
      </w:tr>
      <w:tr w:rsidR="0078758F" w:rsidRPr="00A11083" w14:paraId="30A0D6E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6DD557C" w14:textId="6F1213FE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25573A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07903C77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górnictwa</w:t>
            </w:r>
          </w:p>
        </w:tc>
      </w:tr>
      <w:tr w:rsidR="0078758F" w:rsidRPr="00A11083" w14:paraId="59EA651B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5614E30" w14:textId="46A0AA8E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13AFE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0D48D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11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1D26FA7E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7C1FB547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0359A8C" w14:textId="6D6FD105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376A940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2A47E587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strefaOtwarta</w:t>
            </w:r>
            <w:proofErr w:type="spellEnd"/>
          </w:p>
        </w:tc>
      </w:tr>
      <w:tr w:rsidR="0078758F" w:rsidRPr="00A11083" w14:paraId="1C640CD0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677A55B5" w14:textId="60236754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36F6C4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66A59A43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otwarta</w:t>
            </w:r>
          </w:p>
        </w:tc>
      </w:tr>
      <w:tr w:rsidR="0078758F" w:rsidRPr="00A11083" w14:paraId="230DA3A7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54C3F89" w14:textId="317E875A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2E388C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3C1B2B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12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25EAFEF7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8758F" w:rsidRPr="00A11083" w14:paraId="08EADC4F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5D4BF57D" w14:textId="5B73D6B3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4615A29D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Wartość: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33" w:type="dxa"/>
            <w:shd w:val="clear" w:color="auto" w:fill="BFBFBF" w:themeFill="background1" w:themeFillShade="BF"/>
            <w:vAlign w:val="center"/>
          </w:tcPr>
          <w:p w14:paraId="470C3195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97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strefaKomunikacyjna</w:t>
            </w:r>
            <w:proofErr w:type="spellEnd"/>
          </w:p>
        </w:tc>
      </w:tr>
      <w:tr w:rsidR="0078758F" w:rsidRPr="00A11083" w14:paraId="68845F64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51288D5" w14:textId="5A3B8ADE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182DD2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71A28DFA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48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strefa komunikacyjna</w:t>
            </w:r>
          </w:p>
        </w:tc>
      </w:tr>
      <w:tr w:rsidR="0078758F" w:rsidRPr="00A11083" w14:paraId="1920CCFB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94C5C3D" w14:textId="1BA75707" w:rsidR="0078758F" w:rsidRPr="00A11083" w:rsidRDefault="003A6F0E" w:rsidP="00AF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7B72FE" w14:textId="77777777" w:rsidR="0078758F" w:rsidRPr="00A11083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37F74427" w14:textId="77777777" w:rsidR="0078758F" w:rsidRPr="000B3C87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Strefa planistyczna, o której mowa w art. 13c ust. 2 pkt 13 </w:t>
            </w: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ustawy z dnia</w:t>
            </w:r>
          </w:p>
          <w:p w14:paraId="23FE69C1" w14:textId="77777777" w:rsidR="0078758F" w:rsidRDefault="0078758F" w:rsidP="00AF5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3C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 marca 2003 r. o planowaniu i zagospodarowaniu przestrzennym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38EA3EDE" w14:textId="78D7760F" w:rsidR="00A767E9" w:rsidRDefault="00A767E9" w:rsidP="0019210F">
      <w:pPr>
        <w:pStyle w:val="Akapitzlist"/>
        <w:tabs>
          <w:tab w:val="left" w:pos="993"/>
        </w:tabs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0C1F8625" w14:textId="6FC13249" w:rsidR="003D3EB1" w:rsidRDefault="003D3EB1" w:rsidP="0019210F">
      <w:pPr>
        <w:pStyle w:val="Akapitzlist"/>
        <w:tabs>
          <w:tab w:val="left" w:pos="993"/>
        </w:tabs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3BD35C89" w14:textId="3544A548" w:rsidR="003D3EB1" w:rsidRPr="000F0C7C" w:rsidRDefault="003D3EB1" w:rsidP="000F0C7C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F0C7C">
        <w:rPr>
          <w:rFonts w:ascii="Times New Roman" w:hAnsi="Times New Roman" w:cs="Times New Roman"/>
          <w:sz w:val="24"/>
          <w:szCs w:val="24"/>
        </w:rPr>
        <w:t>Lista kodowa: „Charakter regulacji”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1517"/>
        <w:gridCol w:w="6875"/>
      </w:tblGrid>
      <w:tr w:rsidR="003D3EB1" w:rsidRPr="00A11083" w14:paraId="5613A030" w14:textId="77777777" w:rsidTr="00DD0317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14:paraId="3691D494" w14:textId="77777777" w:rsidR="003D3EB1" w:rsidRPr="00A11083" w:rsidRDefault="003D3EB1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1394FF52" w14:textId="4E321FA7" w:rsidR="003D3EB1" w:rsidRPr="00A11083" w:rsidRDefault="003D3EB1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r w:rsidRPr="003D3EB1">
              <w:rPr>
                <w:rFonts w:ascii="Courier New" w:eastAsia="Times New Roman" w:hAnsi="Courier New" w:cs="Courier New"/>
                <w:b/>
                <w:sz w:val="20"/>
                <w:szCs w:val="20"/>
                <w:lang w:eastAsia="pl-PL"/>
              </w:rPr>
              <w:t>﻿</w:t>
            </w:r>
            <w:proofErr w:type="spellStart"/>
            <w:r w:rsidRPr="003D3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RegulationNatureValue</w:t>
            </w:r>
            <w:proofErr w:type="spellEnd"/>
          </w:p>
        </w:tc>
      </w:tr>
      <w:tr w:rsidR="003D3EB1" w:rsidRPr="00A11083" w14:paraId="4FB4AAD8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49F54281" w14:textId="77777777" w:rsidR="003D3EB1" w:rsidRPr="00A11083" w:rsidRDefault="003D3EB1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1052C5F" w14:textId="77777777" w:rsidR="003D3EB1" w:rsidRPr="00A11083" w:rsidRDefault="003D3EB1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1E842CBA" w14:textId="13BFA317" w:rsidR="003D3EB1" w:rsidRPr="00A11083" w:rsidRDefault="003D3EB1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Charakter regulacji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D3EB1" w:rsidRPr="00A11083" w14:paraId="7AE30977" w14:textId="77777777" w:rsidTr="00DD0317">
        <w:trPr>
          <w:trHeight w:val="627"/>
        </w:trPr>
        <w:tc>
          <w:tcPr>
            <w:tcW w:w="534" w:type="dxa"/>
            <w:shd w:val="clear" w:color="auto" w:fill="auto"/>
            <w:vAlign w:val="center"/>
          </w:tcPr>
          <w:p w14:paraId="610B010D" w14:textId="77777777" w:rsidR="003D3EB1" w:rsidRPr="00A11083" w:rsidRDefault="003D3EB1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E342EBA" w14:textId="77777777" w:rsidR="003D3EB1" w:rsidRPr="00A11083" w:rsidRDefault="003D3EB1" w:rsidP="00393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32F1A210" w14:textId="18596CDC" w:rsidR="003D3EB1" w:rsidRPr="00A11083" w:rsidRDefault="00D85B05" w:rsidP="00D85B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5B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Charakter prawny </w:t>
            </w:r>
            <w:r w:rsidR="0046324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obiektu przestrzennego</w:t>
            </w:r>
            <w:r w:rsidRPr="00D85B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3EB1" w:rsidRPr="00A11083" w14:paraId="48486CFD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2EF0945" w14:textId="77777777" w:rsidR="003D3EB1" w:rsidRPr="00A11083" w:rsidRDefault="003D3EB1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743A3C3" w14:textId="77777777" w:rsidR="003D3EB1" w:rsidRPr="00A11083" w:rsidRDefault="003D3EB1" w:rsidP="00393E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58EE47E1" w14:textId="77777777" w:rsidR="003D3EB1" w:rsidRPr="00A11083" w:rsidRDefault="003D3EB1" w:rsidP="00393E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CodeList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3D3EB1" w:rsidRPr="00A11083" w14:paraId="582F46E5" w14:textId="77777777" w:rsidTr="00DD0317">
        <w:trPr>
          <w:trHeight w:val="815"/>
        </w:trPr>
        <w:tc>
          <w:tcPr>
            <w:tcW w:w="534" w:type="dxa"/>
            <w:shd w:val="clear" w:color="auto" w:fill="auto"/>
            <w:vAlign w:val="center"/>
          </w:tcPr>
          <w:p w14:paraId="1D89EF1E" w14:textId="77777777" w:rsidR="003D3EB1" w:rsidRPr="00A11083" w:rsidRDefault="003D3EB1" w:rsidP="0039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392" w:type="dxa"/>
            <w:gridSpan w:val="2"/>
            <w:shd w:val="clear" w:color="auto" w:fill="auto"/>
            <w:vAlign w:val="center"/>
          </w:tcPr>
          <w:p w14:paraId="4FA71722" w14:textId="75DD7097" w:rsidR="003D3EB1" w:rsidRPr="00A11083" w:rsidRDefault="003D3EB1" w:rsidP="00393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Lista kodowa zdefiniowana w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ust.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4.7.3.</w:t>
            </w:r>
            <w:r w:rsidR="00D85B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załącznika IV do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r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ozporządzenia Komisji (UE)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nr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089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/201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dnia 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listopada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r. </w:t>
            </w:r>
            <w:r w:rsidRPr="00056D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sprawie wykonania dyrektywy 2007/2/WE Parlamentu Europejskiego i Rady w zakresie interoperacyjności zbiorów i usług danych przestrzennych</w:t>
            </w: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61B303CB" w14:textId="77777777" w:rsidR="003D3EB1" w:rsidRDefault="003D3EB1" w:rsidP="0019210F">
      <w:pPr>
        <w:pStyle w:val="Akapitzlist"/>
        <w:tabs>
          <w:tab w:val="left" w:pos="993"/>
        </w:tabs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52363463" w14:textId="77777777" w:rsidR="00A767E9" w:rsidRDefault="00A767E9" w:rsidP="0019210F">
      <w:pPr>
        <w:pStyle w:val="Akapitzlist"/>
        <w:tabs>
          <w:tab w:val="left" w:pos="993"/>
        </w:tabs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5E2DD00A" w14:textId="4D49444B" w:rsidR="00844439" w:rsidRPr="000F0C7C" w:rsidRDefault="00116342" w:rsidP="000F0C7C">
      <w:pPr>
        <w:pStyle w:val="Akapitzlist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F0C7C">
        <w:rPr>
          <w:rFonts w:ascii="Times New Roman" w:hAnsi="Times New Roman" w:cs="Times New Roman"/>
          <w:sz w:val="24"/>
          <w:szCs w:val="24"/>
        </w:rPr>
        <w:t xml:space="preserve">Typ danych: </w:t>
      </w:r>
      <w:r w:rsidR="00E541C4" w:rsidRPr="000F0C7C">
        <w:rPr>
          <w:rFonts w:ascii="Times New Roman" w:hAnsi="Times New Roman" w:cs="Times New Roman"/>
          <w:sz w:val="24"/>
          <w:szCs w:val="24"/>
        </w:rPr>
        <w:t>„</w:t>
      </w:r>
      <w:r w:rsidRPr="000F0C7C">
        <w:rPr>
          <w:rFonts w:ascii="Times New Roman" w:hAnsi="Times New Roman" w:cs="Times New Roman"/>
          <w:sz w:val="24"/>
          <w:szCs w:val="24"/>
        </w:rPr>
        <w:t>Mapa podkładowa</w:t>
      </w:r>
      <w:r w:rsidR="00E541C4" w:rsidRPr="000F0C7C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1589"/>
        <w:gridCol w:w="6803"/>
      </w:tblGrid>
      <w:tr w:rsidR="00844439" w:rsidRPr="00A11083" w14:paraId="5DD9330C" w14:textId="77777777" w:rsidTr="00DD031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1E92E74D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2" w:type="dxa"/>
            <w:gridSpan w:val="2"/>
            <w:shd w:val="clear" w:color="auto" w:fill="A6A6A6" w:themeFill="background1" w:themeFillShade="A6"/>
            <w:vAlign w:val="center"/>
          </w:tcPr>
          <w:p w14:paraId="04C03C6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Klasa: </w:t>
            </w:r>
            <w:proofErr w:type="spellStart"/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MapaPodkladowa</w:t>
            </w:r>
            <w:proofErr w:type="spellEnd"/>
          </w:p>
        </w:tc>
      </w:tr>
      <w:tr w:rsidR="00844439" w:rsidRPr="00A11083" w14:paraId="4C672053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70883D15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59C33C8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47B61E3" w14:textId="585BF7FC" w:rsidR="00844439" w:rsidRPr="00A11083" w:rsidRDefault="0023246E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16342" w:rsidRPr="00A11083">
              <w:rPr>
                <w:rFonts w:ascii="Times New Roman" w:hAnsi="Times New Roman" w:cs="Times New Roman"/>
                <w:sz w:val="20"/>
                <w:szCs w:val="20"/>
              </w:rPr>
              <w:t>apa podkładowa</w:t>
            </w:r>
          </w:p>
        </w:tc>
      </w:tr>
      <w:tr w:rsidR="00844439" w:rsidRPr="00A11083" w14:paraId="1956591A" w14:textId="77777777" w:rsidTr="00DD0317">
        <w:trPr>
          <w:trHeight w:val="627"/>
        </w:trPr>
        <w:tc>
          <w:tcPr>
            <w:tcW w:w="534" w:type="dxa"/>
            <w:shd w:val="clear" w:color="auto" w:fill="auto"/>
            <w:vAlign w:val="center"/>
          </w:tcPr>
          <w:p w14:paraId="2B4FE858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39149CB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7C8B1B5" w14:textId="382EEE5D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Informacje dotyczące mapy użytej jako dokument podkładowy w </w:t>
            </w:r>
            <w:r w:rsidR="00EE346E">
              <w:rPr>
                <w:rFonts w:ascii="Times New Roman" w:hAnsi="Times New Roman" w:cs="Times New Roman"/>
                <w:sz w:val="20"/>
                <w:szCs w:val="20"/>
              </w:rPr>
              <w:t xml:space="preserve">części graficznej 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aktu </w:t>
            </w:r>
            <w:r w:rsidR="00B0236C">
              <w:rPr>
                <w:rFonts w:ascii="Times New Roman" w:hAnsi="Times New Roman" w:cs="Times New Roman"/>
                <w:sz w:val="20"/>
                <w:szCs w:val="20"/>
              </w:rPr>
              <w:t>planowania</w:t>
            </w:r>
            <w:r w:rsidR="00B0236C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przestrzennego.</w:t>
            </w:r>
          </w:p>
        </w:tc>
      </w:tr>
      <w:tr w:rsidR="00844439" w:rsidRPr="00A11083" w14:paraId="4A5AE502" w14:textId="77777777" w:rsidTr="00DD0317">
        <w:trPr>
          <w:trHeight w:val="362"/>
        </w:trPr>
        <w:tc>
          <w:tcPr>
            <w:tcW w:w="534" w:type="dxa"/>
            <w:shd w:val="clear" w:color="auto" w:fill="auto"/>
            <w:vAlign w:val="center"/>
          </w:tcPr>
          <w:p w14:paraId="20A506F3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76085D35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Stereotypy: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9ECBEA7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DataType</w:t>
            </w:r>
            <w:proofErr w:type="spellEnd"/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44439" w:rsidRPr="00A11083" w14:paraId="23F7F974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C105D7D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9" w:type="dxa"/>
            <w:shd w:val="clear" w:color="auto" w:fill="BFBFBF" w:themeFill="background1" w:themeFillShade="BF"/>
            <w:vAlign w:val="center"/>
          </w:tcPr>
          <w:p w14:paraId="3ADF3D22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3" w:type="dxa"/>
            <w:shd w:val="clear" w:color="auto" w:fill="BFBFBF" w:themeFill="background1" w:themeFillShade="BF"/>
            <w:vAlign w:val="center"/>
          </w:tcPr>
          <w:p w14:paraId="21390816" w14:textId="35F40A07" w:rsidR="00844439" w:rsidRPr="00A11083" w:rsidRDefault="007E692E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</w:tr>
      <w:tr w:rsidR="00844439" w:rsidRPr="00A11083" w14:paraId="5DA6581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B299939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05E827D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64DB1AF" w14:textId="7D32EA4E" w:rsidR="00844439" w:rsidRPr="00A11083" w:rsidRDefault="007E692E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</w:tr>
      <w:tr w:rsidR="00844439" w:rsidRPr="00A11083" w14:paraId="58764947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518E8289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332983C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707272A" w14:textId="53F63612" w:rsidR="007E692E" w:rsidRPr="00A11083" w:rsidRDefault="00FD51C0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Dziedziną elementu </w:t>
            </w:r>
            <w:r w:rsidR="00636A3A"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jest 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Data </w:t>
            </w:r>
            <w:r w:rsidR="007E692E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dzienna 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opisana wartościami dla roku, miesiąca </w:t>
            </w:r>
            <w:r w:rsidR="001D7C8A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1D7C8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dnia</w:t>
            </w:r>
            <w:r w:rsidR="00636A3A" w:rsidRPr="00A1108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844439" w:rsidRPr="00A11083" w14:paraId="7F993387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4CE60C86" w14:textId="259468DB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07B4174" w14:textId="05BD9E0E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BF2BC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38AD1A4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[1]</w:t>
            </w:r>
          </w:p>
        </w:tc>
      </w:tr>
      <w:tr w:rsidR="00844439" w:rsidRPr="00A11083" w14:paraId="08F9F670" w14:textId="77777777" w:rsidTr="00405C5F">
        <w:trPr>
          <w:trHeight w:val="355"/>
        </w:trPr>
        <w:tc>
          <w:tcPr>
            <w:tcW w:w="534" w:type="dxa"/>
            <w:shd w:val="clear" w:color="auto" w:fill="auto"/>
            <w:vAlign w:val="center"/>
          </w:tcPr>
          <w:p w14:paraId="335AAFAA" w14:textId="77777777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911DCB5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85DD9AC" w14:textId="1605E014" w:rsidR="00FD51C0" w:rsidRPr="00A11083" w:rsidRDefault="00116342" w:rsidP="005E6845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Data </w:t>
            </w:r>
            <w:r w:rsidR="000D2D5A" w:rsidRPr="00A110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33D31" w:rsidRPr="00A11083">
              <w:rPr>
                <w:rFonts w:ascii="Times New Roman" w:hAnsi="Times New Roman" w:cs="Times New Roman"/>
                <w:sz w:val="20"/>
                <w:szCs w:val="20"/>
              </w:rPr>
              <w:t>ktualności</w:t>
            </w:r>
            <w:r w:rsidR="000D2D5A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51C0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lub opracowania 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użytej mapy podkładowej.</w:t>
            </w:r>
          </w:p>
          <w:p w14:paraId="7D4CDE52" w14:textId="278531A6" w:rsidR="00FD51C0" w:rsidRPr="00A11083" w:rsidRDefault="00540AF0" w:rsidP="005E6845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Należy podać datę aktualności użytej mapy podkładowej, a w </w:t>
            </w:r>
            <w:r w:rsidR="00FD51C0" w:rsidRPr="00A11083">
              <w:rPr>
                <w:rFonts w:ascii="Times New Roman" w:hAnsi="Times New Roman" w:cs="Times New Roman"/>
                <w:sz w:val="20"/>
                <w:szCs w:val="20"/>
              </w:rPr>
              <w:t>przypadku braku</w:t>
            </w:r>
            <w:r w:rsidR="00EE346E">
              <w:rPr>
                <w:rFonts w:ascii="Times New Roman" w:hAnsi="Times New Roman" w:cs="Times New Roman"/>
                <w:sz w:val="20"/>
                <w:szCs w:val="20"/>
              </w:rPr>
              <w:t xml:space="preserve"> tej daty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51C0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 należy podać datę opracowania mapy podkładowej</w:t>
            </w:r>
            <w:r w:rsidR="007E692E" w:rsidRPr="00A11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44439" w:rsidRPr="00A11083" w14:paraId="27ECBA13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2E9FDC59" w14:textId="5A3CD823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9" w:type="dxa"/>
            <w:shd w:val="clear" w:color="auto" w:fill="BFBFBF" w:themeFill="background1" w:themeFillShade="BF"/>
            <w:vAlign w:val="center"/>
          </w:tcPr>
          <w:p w14:paraId="45D51221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3" w:type="dxa"/>
            <w:shd w:val="clear" w:color="auto" w:fill="BFBFBF" w:themeFill="background1" w:themeFillShade="BF"/>
            <w:vAlign w:val="center"/>
          </w:tcPr>
          <w:p w14:paraId="1A2566FD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b/>
                <w:sz w:val="20"/>
                <w:szCs w:val="20"/>
              </w:rPr>
              <w:t>referencja</w:t>
            </w:r>
          </w:p>
        </w:tc>
      </w:tr>
      <w:tr w:rsidR="00844439" w:rsidRPr="00A11083" w14:paraId="6A85F3D8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FAB2D4A" w14:textId="0C8E1441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24F5472D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0B8544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referencja</w:t>
            </w:r>
          </w:p>
        </w:tc>
      </w:tr>
      <w:tr w:rsidR="00844439" w:rsidRPr="00A11083" w14:paraId="77555643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2FE88D65" w14:textId="74013D02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0785331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C049859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Swobodny tekst</w:t>
            </w:r>
            <w:r w:rsidR="000A46F2" w:rsidRPr="00A11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44439" w:rsidRPr="00A11083" w14:paraId="63956752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1FDB3091" w14:textId="667229B2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6E2F7A1" w14:textId="56653509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BF2BC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C42A3D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[1]</w:t>
            </w:r>
          </w:p>
        </w:tc>
      </w:tr>
      <w:tr w:rsidR="00844439" w:rsidRPr="00A11083" w14:paraId="524F7E70" w14:textId="77777777" w:rsidTr="00405C5F">
        <w:trPr>
          <w:trHeight w:val="407"/>
        </w:trPr>
        <w:tc>
          <w:tcPr>
            <w:tcW w:w="534" w:type="dxa"/>
            <w:shd w:val="clear" w:color="auto" w:fill="auto"/>
            <w:vAlign w:val="center"/>
          </w:tcPr>
          <w:p w14:paraId="75A98F4D" w14:textId="25FEFD43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04EB6700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5DB1F60" w14:textId="2D13B356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Odniesienie do użytej mapy podkładowej.</w:t>
            </w:r>
          </w:p>
        </w:tc>
      </w:tr>
      <w:tr w:rsidR="00844439" w:rsidRPr="00A11083" w14:paraId="37403BF4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69572403" w14:textId="2C212A19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9" w:type="dxa"/>
            <w:shd w:val="clear" w:color="auto" w:fill="BFBFBF" w:themeFill="background1" w:themeFillShade="BF"/>
            <w:vAlign w:val="center"/>
          </w:tcPr>
          <w:p w14:paraId="4F0D6E7E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Atrybut:</w:t>
            </w:r>
            <w:r w:rsidRPr="00A110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3" w:type="dxa"/>
            <w:shd w:val="clear" w:color="auto" w:fill="BFBFBF" w:themeFill="background1" w:themeFillShade="BF"/>
            <w:vAlign w:val="center"/>
          </w:tcPr>
          <w:p w14:paraId="5154A4B9" w14:textId="77777777" w:rsidR="00844439" w:rsidRPr="00A11083" w:rsidRDefault="00116342" w:rsidP="00157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11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lacze</w:t>
            </w:r>
            <w:proofErr w:type="spellEnd"/>
          </w:p>
        </w:tc>
      </w:tr>
      <w:tr w:rsidR="00844439" w:rsidRPr="00A11083" w14:paraId="4C34BB72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3648C4F3" w14:textId="5D6EF171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6F0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20B878CB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Nazwa (pełna):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FFEC768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łącze</w:t>
            </w:r>
          </w:p>
        </w:tc>
      </w:tr>
      <w:tr w:rsidR="00844439" w:rsidRPr="00A11083" w14:paraId="62BFE490" w14:textId="77777777" w:rsidTr="00DD0317">
        <w:trPr>
          <w:trHeight w:val="348"/>
        </w:trPr>
        <w:tc>
          <w:tcPr>
            <w:tcW w:w="534" w:type="dxa"/>
            <w:shd w:val="clear" w:color="auto" w:fill="auto"/>
            <w:vAlign w:val="center"/>
          </w:tcPr>
          <w:p w14:paraId="1E07D603" w14:textId="757F0910" w:rsidR="00844439" w:rsidRPr="00A11083" w:rsidRDefault="00116342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6F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2DAA0383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Dziedzina: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E558AEF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URI</w:t>
            </w:r>
          </w:p>
        </w:tc>
      </w:tr>
      <w:tr w:rsidR="00844439" w:rsidRPr="00A11083" w14:paraId="0D8D8A59" w14:textId="77777777" w:rsidTr="00DD0317">
        <w:trPr>
          <w:trHeight w:val="346"/>
        </w:trPr>
        <w:tc>
          <w:tcPr>
            <w:tcW w:w="534" w:type="dxa"/>
            <w:shd w:val="clear" w:color="auto" w:fill="auto"/>
            <w:vAlign w:val="center"/>
          </w:tcPr>
          <w:p w14:paraId="76B05E52" w14:textId="5C779E57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71F7336" w14:textId="03B06BB8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Liczność</w:t>
            </w:r>
            <w:r w:rsidR="00BF2BC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1)</w:t>
            </w: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C93CF89" w14:textId="206515EE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6F4A1D" w:rsidRPr="00A11083">
              <w:rPr>
                <w:rFonts w:ascii="Times New Roman" w:hAnsi="Times New Roman" w:cs="Times New Roman"/>
                <w:sz w:val="20"/>
                <w:szCs w:val="20"/>
              </w:rPr>
              <w:t>0..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1]</w:t>
            </w:r>
          </w:p>
        </w:tc>
      </w:tr>
      <w:tr w:rsidR="00844439" w:rsidRPr="00A11083" w14:paraId="4605F7BD" w14:textId="77777777" w:rsidTr="00DD0317">
        <w:trPr>
          <w:trHeight w:val="434"/>
        </w:trPr>
        <w:tc>
          <w:tcPr>
            <w:tcW w:w="534" w:type="dxa"/>
            <w:shd w:val="clear" w:color="auto" w:fill="auto"/>
            <w:vAlign w:val="center"/>
          </w:tcPr>
          <w:p w14:paraId="0A012811" w14:textId="0F0226E3" w:rsidR="00844439" w:rsidRPr="00A11083" w:rsidRDefault="003A6F0E" w:rsidP="0015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96ABC56" w14:textId="77777777" w:rsidR="00844439" w:rsidRPr="00A11083" w:rsidRDefault="00116342" w:rsidP="001579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A1108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E567652" w14:textId="581F1E0A" w:rsidR="00844439" w:rsidRPr="00A11083" w:rsidRDefault="0080519C" w:rsidP="001579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Łącze (adres URI)</w:t>
            </w:r>
            <w:r w:rsidR="00EC3011" w:rsidRPr="00A11083">
              <w:rPr>
                <w:rFonts w:ascii="Times New Roman" w:hAnsi="Times New Roman" w:cs="Times New Roman"/>
                <w:sz w:val="20"/>
                <w:szCs w:val="20"/>
              </w:rPr>
              <w:t xml:space="preserve">, pod </w:t>
            </w:r>
            <w:r w:rsidRPr="00A11083">
              <w:rPr>
                <w:rFonts w:ascii="Times New Roman" w:hAnsi="Times New Roman" w:cs="Times New Roman"/>
                <w:sz w:val="20"/>
                <w:szCs w:val="20"/>
              </w:rPr>
              <w:t>którym udostępniona jest mapa podkładowa.</w:t>
            </w:r>
          </w:p>
        </w:tc>
      </w:tr>
    </w:tbl>
    <w:p w14:paraId="2A2D475A" w14:textId="77777777" w:rsidR="00B8578C" w:rsidRPr="00473659" w:rsidRDefault="00B8578C"/>
    <w:sectPr w:rsidR="00B8578C" w:rsidRPr="00473659" w:rsidSect="001E1CA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FF8CC" w14:textId="77777777" w:rsidR="00DC451E" w:rsidRDefault="00DC451E">
      <w:pPr>
        <w:spacing w:after="0" w:line="240" w:lineRule="auto"/>
      </w:pPr>
      <w:r>
        <w:separator/>
      </w:r>
    </w:p>
  </w:endnote>
  <w:endnote w:type="continuationSeparator" w:id="0">
    <w:p w14:paraId="643207D3" w14:textId="77777777" w:rsidR="00DC451E" w:rsidRDefault="00DC451E">
      <w:pPr>
        <w:spacing w:after="0" w:line="240" w:lineRule="auto"/>
      </w:pPr>
      <w:r>
        <w:continuationSeparator/>
      </w:r>
    </w:p>
  </w:endnote>
  <w:endnote w:type="continuationNotice" w:id="1">
    <w:p w14:paraId="6BD998C8" w14:textId="77777777" w:rsidR="00DC451E" w:rsidRDefault="00DC45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B4DC2" w14:textId="77777777" w:rsidR="00DC451E" w:rsidRDefault="00DC451E"/>
  </w:footnote>
  <w:footnote w:type="continuationSeparator" w:id="0">
    <w:p w14:paraId="3E5D0606" w14:textId="77777777" w:rsidR="00DC451E" w:rsidRDefault="00DC451E">
      <w:r>
        <w:continuationSeparator/>
      </w:r>
    </w:p>
  </w:footnote>
  <w:footnote w:type="continuationNotice" w:id="1">
    <w:p w14:paraId="1A03BEDB" w14:textId="77777777" w:rsidR="00DC451E" w:rsidRDefault="00DC451E">
      <w:pPr>
        <w:spacing w:after="0" w:line="240" w:lineRule="auto"/>
      </w:pPr>
    </w:p>
  </w:footnote>
  <w:footnote w:id="2">
    <w:p w14:paraId="79651246" w14:textId="18CDBF22" w:rsidR="00963C74" w:rsidRPr="00C908E7" w:rsidRDefault="00963C74" w:rsidP="00C908E7">
      <w:pPr>
        <w:pStyle w:val="Tekstprzypisudolnego"/>
        <w:jc w:val="both"/>
        <w:rPr>
          <w:rFonts w:ascii="Times New Roman" w:hAnsi="Times New Roman" w:cs="Times New Roman"/>
        </w:rPr>
      </w:pPr>
      <w:r w:rsidRPr="00C908E7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vertAlign w:val="superscript"/>
        </w:rPr>
        <w:t>)</w:t>
      </w:r>
      <w:r w:rsidRPr="007A7706">
        <w:rPr>
          <w:rFonts w:ascii="Times New Roman" w:hAnsi="Times New Roman" w:cs="Times New Roman"/>
        </w:rPr>
        <w:t xml:space="preserve"> </w:t>
      </w:r>
      <w:r w:rsidRPr="00C908E7">
        <w:rPr>
          <w:rFonts w:ascii="Times New Roman" w:hAnsi="Times New Roman" w:cs="Times New Roman"/>
        </w:rPr>
        <w:t>Przez liczność rozumie się dopuszczalną minimalną i maksymalną liczbę wystąpień, jakie może mieć dana cecha. Pojedyncze wystąpienia są przedstawiane jako „1”; wielokrotne jako „*”, stała zaś liczba wystąpień, inna niż 1, jest przedstawiana za pomocą odpowiedniej liczby (np. „2”, „3” itd.).</w:t>
      </w:r>
    </w:p>
    <w:p w14:paraId="357AFA39" w14:textId="77777777" w:rsidR="00963C74" w:rsidRPr="00C908E7" w:rsidRDefault="00963C74" w:rsidP="00C908E7">
      <w:pPr>
        <w:pStyle w:val="Tekstprzypisudolnego"/>
        <w:jc w:val="both"/>
        <w:rPr>
          <w:rFonts w:ascii="Times New Roman" w:hAnsi="Times New Roman" w:cs="Times New Roman"/>
        </w:rPr>
      </w:pPr>
      <w:r w:rsidRPr="00C908E7">
        <w:rPr>
          <w:rFonts w:ascii="Times New Roman" w:hAnsi="Times New Roman" w:cs="Times New Roman"/>
        </w:rPr>
        <w:t>Jeżeli minimalna liczność cechy typu obiektu przestrzennego wynosi co najmniej 1 oznacza to, że dla każdego wystąpienia (instancji) tego typu obiektu cecha ta istnieje w świecie rzeczywistym i musi zostać ona wprowadzona do zbioru danych.</w:t>
      </w:r>
    </w:p>
    <w:p w14:paraId="49DE1AAC" w14:textId="77777777" w:rsidR="00963C74" w:rsidRPr="00C908E7" w:rsidRDefault="00963C74" w:rsidP="00C908E7">
      <w:pPr>
        <w:pStyle w:val="Tekstprzypisudolnego"/>
        <w:jc w:val="both"/>
      </w:pPr>
      <w:r w:rsidRPr="00C908E7">
        <w:rPr>
          <w:rFonts w:ascii="Times New Roman" w:hAnsi="Times New Roman" w:cs="Times New Roman"/>
        </w:rPr>
        <w:t>Jeżeli minimalna liczność cechy typu obiektu przestrzennego wynosi 0 oznacza to, że przynajmniej dla jednego wystąpienia (instancji) tego typu obiektu cecha ta może nie istnieć w świecie rzeczywistym.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0C09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FA5FA7"/>
    <w:multiLevelType w:val="multilevel"/>
    <w:tmpl w:val="9BF0F3E2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094A1D9A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F51B73"/>
    <w:multiLevelType w:val="hybridMultilevel"/>
    <w:tmpl w:val="6958CA60"/>
    <w:lvl w:ilvl="0" w:tplc="53B26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0CE70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A6E62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7E0D9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904A8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26AFA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842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99018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ACC4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0C5E119E"/>
    <w:multiLevelType w:val="hybridMultilevel"/>
    <w:tmpl w:val="03C018D8"/>
    <w:lvl w:ilvl="0" w:tplc="666A788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DD6E857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925C61F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10780D5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FBC4502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5704A69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BE06660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BEFEAE6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684CCC0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5" w15:restartNumberingAfterBreak="0">
    <w:nsid w:val="0D536340"/>
    <w:multiLevelType w:val="multilevel"/>
    <w:tmpl w:val="A606B8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266C8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F696BCF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053551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8E7875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352B0D"/>
    <w:multiLevelType w:val="multilevel"/>
    <w:tmpl w:val="A6A6B8F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1A5163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D73BA2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82006A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845087"/>
    <w:multiLevelType w:val="multilevel"/>
    <w:tmpl w:val="A6A6B8F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AFB2408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CA4856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4509C4"/>
    <w:multiLevelType w:val="hybridMultilevel"/>
    <w:tmpl w:val="C518E5DA"/>
    <w:lvl w:ilvl="0" w:tplc="6BAC08D6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94D6456E">
      <w:start w:val="1"/>
      <w:numFmt w:val="ordinal"/>
      <w:lvlText w:val="%21."/>
      <w:lvlJc w:val="left"/>
      <w:pPr>
        <w:ind w:left="1149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8" w15:restartNumberingAfterBreak="0">
    <w:nsid w:val="4751412F"/>
    <w:multiLevelType w:val="multilevel"/>
    <w:tmpl w:val="D1B828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48E25306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866712"/>
    <w:multiLevelType w:val="hybridMultilevel"/>
    <w:tmpl w:val="D0BECA1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1" w15:restartNumberingAfterBreak="0">
    <w:nsid w:val="503959D9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D501A36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930E1F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DE552FC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362066"/>
    <w:multiLevelType w:val="hybridMultilevel"/>
    <w:tmpl w:val="5D4ECEA8"/>
    <w:lvl w:ilvl="0" w:tplc="ABC8AA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BA04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8EC33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3243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6E8EE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7FCF9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FB233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CFC3A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D269D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63034659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3D10253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8D447F"/>
    <w:multiLevelType w:val="multilevel"/>
    <w:tmpl w:val="DCA2DABC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9" w15:restartNumberingAfterBreak="0">
    <w:nsid w:val="6F7C29B3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2DB0244"/>
    <w:multiLevelType w:val="multilevel"/>
    <w:tmpl w:val="4442E9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E21E67"/>
    <w:multiLevelType w:val="multilevel"/>
    <w:tmpl w:val="A6A6B8F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CE7434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552982">
    <w:abstractNumId w:val="1"/>
  </w:num>
  <w:num w:numId="2" w16cid:durableId="1256668667">
    <w:abstractNumId w:val="28"/>
  </w:num>
  <w:num w:numId="3" w16cid:durableId="311451747">
    <w:abstractNumId w:val="30"/>
  </w:num>
  <w:num w:numId="4" w16cid:durableId="925849262">
    <w:abstractNumId w:val="5"/>
  </w:num>
  <w:num w:numId="5" w16cid:durableId="2023124154">
    <w:abstractNumId w:val="18"/>
  </w:num>
  <w:num w:numId="6" w16cid:durableId="391083787">
    <w:abstractNumId w:val="17"/>
  </w:num>
  <w:num w:numId="7" w16cid:durableId="749082927">
    <w:abstractNumId w:val="32"/>
  </w:num>
  <w:num w:numId="8" w16cid:durableId="118032135">
    <w:abstractNumId w:val="23"/>
  </w:num>
  <w:num w:numId="9" w16cid:durableId="1470317452">
    <w:abstractNumId w:val="20"/>
  </w:num>
  <w:num w:numId="10" w16cid:durableId="815537954">
    <w:abstractNumId w:val="10"/>
  </w:num>
  <w:num w:numId="11" w16cid:durableId="1743412233">
    <w:abstractNumId w:val="14"/>
  </w:num>
  <w:num w:numId="12" w16cid:durableId="388652707">
    <w:abstractNumId w:val="31"/>
  </w:num>
  <w:num w:numId="13" w16cid:durableId="1103844831">
    <w:abstractNumId w:val="19"/>
  </w:num>
  <w:num w:numId="14" w16cid:durableId="227769198">
    <w:abstractNumId w:val="11"/>
  </w:num>
  <w:num w:numId="15" w16cid:durableId="1998262542">
    <w:abstractNumId w:val="12"/>
  </w:num>
  <w:num w:numId="16" w16cid:durableId="303123158">
    <w:abstractNumId w:val="26"/>
  </w:num>
  <w:num w:numId="17" w16cid:durableId="1064135934">
    <w:abstractNumId w:val="7"/>
  </w:num>
  <w:num w:numId="18" w16cid:durableId="1902519237">
    <w:abstractNumId w:val="9"/>
  </w:num>
  <w:num w:numId="19" w16cid:durableId="1034190241">
    <w:abstractNumId w:val="22"/>
  </w:num>
  <w:num w:numId="20" w16cid:durableId="1638608837">
    <w:abstractNumId w:val="27"/>
  </w:num>
  <w:num w:numId="21" w16cid:durableId="1840659612">
    <w:abstractNumId w:val="0"/>
  </w:num>
  <w:num w:numId="22" w16cid:durableId="431365106">
    <w:abstractNumId w:val="8"/>
  </w:num>
  <w:num w:numId="23" w16cid:durableId="1927613385">
    <w:abstractNumId w:val="29"/>
  </w:num>
  <w:num w:numId="24" w16cid:durableId="1294991422">
    <w:abstractNumId w:val="2"/>
  </w:num>
  <w:num w:numId="25" w16cid:durableId="1347098291">
    <w:abstractNumId w:val="6"/>
  </w:num>
  <w:num w:numId="26" w16cid:durableId="543372601">
    <w:abstractNumId w:val="13"/>
  </w:num>
  <w:num w:numId="27" w16cid:durableId="1298756506">
    <w:abstractNumId w:val="16"/>
  </w:num>
  <w:num w:numId="28" w16cid:durableId="1942300505">
    <w:abstractNumId w:val="15"/>
  </w:num>
  <w:num w:numId="29" w16cid:durableId="821503082">
    <w:abstractNumId w:val="21"/>
  </w:num>
  <w:num w:numId="30" w16cid:durableId="1664894067">
    <w:abstractNumId w:val="24"/>
  </w:num>
  <w:num w:numId="31" w16cid:durableId="1427190206">
    <w:abstractNumId w:val="4"/>
  </w:num>
  <w:num w:numId="32" w16cid:durableId="505947895">
    <w:abstractNumId w:val="25"/>
  </w:num>
  <w:num w:numId="33" w16cid:durableId="530001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pl-PL" w:vendorID="64" w:dllVersion="4096" w:nlCheck="1" w:checkStyle="0"/>
  <w:activeWritingStyle w:appName="MSWord" w:lang="en-US" w:vendorID="64" w:dllVersion="4096" w:nlCheck="1" w:checkStyle="0"/>
  <w:activeWritingStyle w:appName="MSWord" w:lang="pl-PL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439"/>
    <w:rsid w:val="00003BA7"/>
    <w:rsid w:val="00015EA5"/>
    <w:rsid w:val="00017F80"/>
    <w:rsid w:val="0002340A"/>
    <w:rsid w:val="00030FEC"/>
    <w:rsid w:val="00032559"/>
    <w:rsid w:val="00033B47"/>
    <w:rsid w:val="00037967"/>
    <w:rsid w:val="000432F3"/>
    <w:rsid w:val="00046500"/>
    <w:rsid w:val="00050150"/>
    <w:rsid w:val="00050394"/>
    <w:rsid w:val="00052436"/>
    <w:rsid w:val="00052BB8"/>
    <w:rsid w:val="00053131"/>
    <w:rsid w:val="00053FB0"/>
    <w:rsid w:val="00056D3B"/>
    <w:rsid w:val="00056F25"/>
    <w:rsid w:val="000631FE"/>
    <w:rsid w:val="00066984"/>
    <w:rsid w:val="00074DCF"/>
    <w:rsid w:val="00075C8E"/>
    <w:rsid w:val="00082EC8"/>
    <w:rsid w:val="00083164"/>
    <w:rsid w:val="00085DDF"/>
    <w:rsid w:val="00086B9B"/>
    <w:rsid w:val="0009063F"/>
    <w:rsid w:val="00094049"/>
    <w:rsid w:val="0009420C"/>
    <w:rsid w:val="00097944"/>
    <w:rsid w:val="00097D7E"/>
    <w:rsid w:val="000A15D6"/>
    <w:rsid w:val="000A46F2"/>
    <w:rsid w:val="000A784A"/>
    <w:rsid w:val="000B0377"/>
    <w:rsid w:val="000B08C2"/>
    <w:rsid w:val="000B2822"/>
    <w:rsid w:val="000B35B1"/>
    <w:rsid w:val="000B3C1C"/>
    <w:rsid w:val="000B4D60"/>
    <w:rsid w:val="000B7F13"/>
    <w:rsid w:val="000C10DB"/>
    <w:rsid w:val="000C4A23"/>
    <w:rsid w:val="000C4B49"/>
    <w:rsid w:val="000C5E2E"/>
    <w:rsid w:val="000C7E2F"/>
    <w:rsid w:val="000D0466"/>
    <w:rsid w:val="000D2D5A"/>
    <w:rsid w:val="000E0D86"/>
    <w:rsid w:val="000E3D60"/>
    <w:rsid w:val="000E70A2"/>
    <w:rsid w:val="000E7B8B"/>
    <w:rsid w:val="000F0C7C"/>
    <w:rsid w:val="000F4A78"/>
    <w:rsid w:val="000F6AFA"/>
    <w:rsid w:val="0010045B"/>
    <w:rsid w:val="00101248"/>
    <w:rsid w:val="00105EA9"/>
    <w:rsid w:val="0011003D"/>
    <w:rsid w:val="00110E08"/>
    <w:rsid w:val="00116342"/>
    <w:rsid w:val="00116801"/>
    <w:rsid w:val="00117C2E"/>
    <w:rsid w:val="001215B0"/>
    <w:rsid w:val="001243E3"/>
    <w:rsid w:val="00130D08"/>
    <w:rsid w:val="0013123B"/>
    <w:rsid w:val="00133D31"/>
    <w:rsid w:val="0014200E"/>
    <w:rsid w:val="001421B9"/>
    <w:rsid w:val="001431B3"/>
    <w:rsid w:val="00143ED8"/>
    <w:rsid w:val="00156710"/>
    <w:rsid w:val="00157323"/>
    <w:rsid w:val="00157920"/>
    <w:rsid w:val="00157CBC"/>
    <w:rsid w:val="001626FA"/>
    <w:rsid w:val="0016360B"/>
    <w:rsid w:val="00167942"/>
    <w:rsid w:val="001712AB"/>
    <w:rsid w:val="00171F1C"/>
    <w:rsid w:val="00173900"/>
    <w:rsid w:val="00175A60"/>
    <w:rsid w:val="00176D99"/>
    <w:rsid w:val="00186432"/>
    <w:rsid w:val="00186D6B"/>
    <w:rsid w:val="0019210F"/>
    <w:rsid w:val="00196995"/>
    <w:rsid w:val="00196A21"/>
    <w:rsid w:val="00196E50"/>
    <w:rsid w:val="001A0108"/>
    <w:rsid w:val="001A1910"/>
    <w:rsid w:val="001A45FF"/>
    <w:rsid w:val="001B0C2E"/>
    <w:rsid w:val="001B1670"/>
    <w:rsid w:val="001B27FE"/>
    <w:rsid w:val="001B3D5C"/>
    <w:rsid w:val="001C09B6"/>
    <w:rsid w:val="001C5266"/>
    <w:rsid w:val="001C6870"/>
    <w:rsid w:val="001D0F28"/>
    <w:rsid w:val="001D443E"/>
    <w:rsid w:val="001D7C8A"/>
    <w:rsid w:val="001E01D0"/>
    <w:rsid w:val="001E1CAD"/>
    <w:rsid w:val="001E2C32"/>
    <w:rsid w:val="001E35DA"/>
    <w:rsid w:val="001E3F39"/>
    <w:rsid w:val="001E5A3E"/>
    <w:rsid w:val="001E7879"/>
    <w:rsid w:val="001F194B"/>
    <w:rsid w:val="001F1BD8"/>
    <w:rsid w:val="001F5936"/>
    <w:rsid w:val="00201BA7"/>
    <w:rsid w:val="00202D47"/>
    <w:rsid w:val="00202F74"/>
    <w:rsid w:val="00205FF6"/>
    <w:rsid w:val="002108FF"/>
    <w:rsid w:val="00216DD4"/>
    <w:rsid w:val="002174DA"/>
    <w:rsid w:val="00222DF1"/>
    <w:rsid w:val="002236A1"/>
    <w:rsid w:val="0023224A"/>
    <w:rsid w:val="0023246E"/>
    <w:rsid w:val="00234F28"/>
    <w:rsid w:val="002352FC"/>
    <w:rsid w:val="00235765"/>
    <w:rsid w:val="00242C79"/>
    <w:rsid w:val="00243D4C"/>
    <w:rsid w:val="00246485"/>
    <w:rsid w:val="00247ADB"/>
    <w:rsid w:val="00255613"/>
    <w:rsid w:val="00256180"/>
    <w:rsid w:val="00260A27"/>
    <w:rsid w:val="00266088"/>
    <w:rsid w:val="00270F4F"/>
    <w:rsid w:val="002714A8"/>
    <w:rsid w:val="00272DA4"/>
    <w:rsid w:val="002740B4"/>
    <w:rsid w:val="00274621"/>
    <w:rsid w:val="002755D6"/>
    <w:rsid w:val="00282630"/>
    <w:rsid w:val="002907DB"/>
    <w:rsid w:val="00291705"/>
    <w:rsid w:val="00292B7D"/>
    <w:rsid w:val="00294A68"/>
    <w:rsid w:val="00295927"/>
    <w:rsid w:val="002A0648"/>
    <w:rsid w:val="002A067D"/>
    <w:rsid w:val="002A0DB4"/>
    <w:rsid w:val="002A1086"/>
    <w:rsid w:val="002B1024"/>
    <w:rsid w:val="002B15DF"/>
    <w:rsid w:val="002B3B63"/>
    <w:rsid w:val="002B7A16"/>
    <w:rsid w:val="002C1919"/>
    <w:rsid w:val="002C730D"/>
    <w:rsid w:val="002D57F2"/>
    <w:rsid w:val="002D692B"/>
    <w:rsid w:val="002D7DC5"/>
    <w:rsid w:val="002E1A83"/>
    <w:rsid w:val="002E66C2"/>
    <w:rsid w:val="002E7F65"/>
    <w:rsid w:val="002F074E"/>
    <w:rsid w:val="002F0B39"/>
    <w:rsid w:val="002F46DF"/>
    <w:rsid w:val="002F7FFD"/>
    <w:rsid w:val="003022F0"/>
    <w:rsid w:val="00307B0A"/>
    <w:rsid w:val="003107A3"/>
    <w:rsid w:val="00312620"/>
    <w:rsid w:val="00312B62"/>
    <w:rsid w:val="00320F5D"/>
    <w:rsid w:val="00330565"/>
    <w:rsid w:val="00331E0F"/>
    <w:rsid w:val="003329D7"/>
    <w:rsid w:val="003333A8"/>
    <w:rsid w:val="00333CF1"/>
    <w:rsid w:val="003374B0"/>
    <w:rsid w:val="003475DB"/>
    <w:rsid w:val="00354153"/>
    <w:rsid w:val="00354424"/>
    <w:rsid w:val="00354672"/>
    <w:rsid w:val="00357749"/>
    <w:rsid w:val="0036428F"/>
    <w:rsid w:val="00364B8D"/>
    <w:rsid w:val="00365ADE"/>
    <w:rsid w:val="003668BE"/>
    <w:rsid w:val="0036757D"/>
    <w:rsid w:val="00367641"/>
    <w:rsid w:val="00367D67"/>
    <w:rsid w:val="003716FD"/>
    <w:rsid w:val="003732EF"/>
    <w:rsid w:val="003774F1"/>
    <w:rsid w:val="003826CF"/>
    <w:rsid w:val="003876C0"/>
    <w:rsid w:val="00387D4F"/>
    <w:rsid w:val="00390887"/>
    <w:rsid w:val="003936A3"/>
    <w:rsid w:val="003A0DE6"/>
    <w:rsid w:val="003A0E70"/>
    <w:rsid w:val="003A25C8"/>
    <w:rsid w:val="003A5B8D"/>
    <w:rsid w:val="003A6F0E"/>
    <w:rsid w:val="003B032B"/>
    <w:rsid w:val="003B1BB0"/>
    <w:rsid w:val="003C4B7F"/>
    <w:rsid w:val="003C5C20"/>
    <w:rsid w:val="003D063C"/>
    <w:rsid w:val="003D3EB1"/>
    <w:rsid w:val="003D4D9E"/>
    <w:rsid w:val="003D53F5"/>
    <w:rsid w:val="003D6AB3"/>
    <w:rsid w:val="003D6C03"/>
    <w:rsid w:val="003D757A"/>
    <w:rsid w:val="003E63AD"/>
    <w:rsid w:val="003E75E1"/>
    <w:rsid w:val="003F0F81"/>
    <w:rsid w:val="003F1E2E"/>
    <w:rsid w:val="00400925"/>
    <w:rsid w:val="0040186C"/>
    <w:rsid w:val="00401F30"/>
    <w:rsid w:val="004020A4"/>
    <w:rsid w:val="00405C5F"/>
    <w:rsid w:val="00407104"/>
    <w:rsid w:val="004134A9"/>
    <w:rsid w:val="00414A7E"/>
    <w:rsid w:val="00416B60"/>
    <w:rsid w:val="00422ED7"/>
    <w:rsid w:val="00423889"/>
    <w:rsid w:val="00423C33"/>
    <w:rsid w:val="00423FB9"/>
    <w:rsid w:val="00426918"/>
    <w:rsid w:val="004278FF"/>
    <w:rsid w:val="00427CC6"/>
    <w:rsid w:val="0043218D"/>
    <w:rsid w:val="0043696A"/>
    <w:rsid w:val="00440A5B"/>
    <w:rsid w:val="00447A77"/>
    <w:rsid w:val="00447AFC"/>
    <w:rsid w:val="00453F7C"/>
    <w:rsid w:val="0045587C"/>
    <w:rsid w:val="0046042C"/>
    <w:rsid w:val="00463248"/>
    <w:rsid w:val="00473659"/>
    <w:rsid w:val="00485D51"/>
    <w:rsid w:val="004927D6"/>
    <w:rsid w:val="0049465D"/>
    <w:rsid w:val="004A5623"/>
    <w:rsid w:val="004A7330"/>
    <w:rsid w:val="004B3342"/>
    <w:rsid w:val="004B65DE"/>
    <w:rsid w:val="004C16E6"/>
    <w:rsid w:val="004C241F"/>
    <w:rsid w:val="004C4009"/>
    <w:rsid w:val="004D702B"/>
    <w:rsid w:val="004E0625"/>
    <w:rsid w:val="004E067E"/>
    <w:rsid w:val="004F01C2"/>
    <w:rsid w:val="005036A7"/>
    <w:rsid w:val="00516539"/>
    <w:rsid w:val="0052214C"/>
    <w:rsid w:val="00522C43"/>
    <w:rsid w:val="00535DC7"/>
    <w:rsid w:val="00540819"/>
    <w:rsid w:val="00540AF0"/>
    <w:rsid w:val="005441F2"/>
    <w:rsid w:val="00546A35"/>
    <w:rsid w:val="00551FF5"/>
    <w:rsid w:val="0056105C"/>
    <w:rsid w:val="005642DD"/>
    <w:rsid w:val="00566E11"/>
    <w:rsid w:val="005718C7"/>
    <w:rsid w:val="00577E70"/>
    <w:rsid w:val="005830D1"/>
    <w:rsid w:val="00596CF6"/>
    <w:rsid w:val="005A2694"/>
    <w:rsid w:val="005A320D"/>
    <w:rsid w:val="005A537D"/>
    <w:rsid w:val="005A6042"/>
    <w:rsid w:val="005A7070"/>
    <w:rsid w:val="005A7599"/>
    <w:rsid w:val="005B15D7"/>
    <w:rsid w:val="005B1DD4"/>
    <w:rsid w:val="005B36A9"/>
    <w:rsid w:val="005B39E5"/>
    <w:rsid w:val="005B3EE8"/>
    <w:rsid w:val="005B44E3"/>
    <w:rsid w:val="005B4C6F"/>
    <w:rsid w:val="005B684B"/>
    <w:rsid w:val="005B6FDB"/>
    <w:rsid w:val="005C4ECB"/>
    <w:rsid w:val="005D2B1C"/>
    <w:rsid w:val="005D4869"/>
    <w:rsid w:val="005D64B9"/>
    <w:rsid w:val="005E3F29"/>
    <w:rsid w:val="005E5B36"/>
    <w:rsid w:val="005E6845"/>
    <w:rsid w:val="005F4060"/>
    <w:rsid w:val="005F5CDD"/>
    <w:rsid w:val="005F66B8"/>
    <w:rsid w:val="005F6E14"/>
    <w:rsid w:val="0060169E"/>
    <w:rsid w:val="00612227"/>
    <w:rsid w:val="00616A96"/>
    <w:rsid w:val="00616E6C"/>
    <w:rsid w:val="00617698"/>
    <w:rsid w:val="00617CC8"/>
    <w:rsid w:val="00620069"/>
    <w:rsid w:val="00621066"/>
    <w:rsid w:val="00627581"/>
    <w:rsid w:val="0063391E"/>
    <w:rsid w:val="00635E91"/>
    <w:rsid w:val="00636A3A"/>
    <w:rsid w:val="00637B85"/>
    <w:rsid w:val="00641C51"/>
    <w:rsid w:val="006519E8"/>
    <w:rsid w:val="006574D5"/>
    <w:rsid w:val="00660BCA"/>
    <w:rsid w:val="006630AE"/>
    <w:rsid w:val="006648A8"/>
    <w:rsid w:val="00666973"/>
    <w:rsid w:val="00674C21"/>
    <w:rsid w:val="0067680F"/>
    <w:rsid w:val="00677271"/>
    <w:rsid w:val="00680575"/>
    <w:rsid w:val="006816CF"/>
    <w:rsid w:val="00682111"/>
    <w:rsid w:val="00682B41"/>
    <w:rsid w:val="00684170"/>
    <w:rsid w:val="00684920"/>
    <w:rsid w:val="00685AE6"/>
    <w:rsid w:val="00685F9C"/>
    <w:rsid w:val="006A4FB1"/>
    <w:rsid w:val="006B20A9"/>
    <w:rsid w:val="006B7A2F"/>
    <w:rsid w:val="006C0140"/>
    <w:rsid w:val="006C2B93"/>
    <w:rsid w:val="006C7908"/>
    <w:rsid w:val="006D43F2"/>
    <w:rsid w:val="006D4FFB"/>
    <w:rsid w:val="006D61F9"/>
    <w:rsid w:val="006E0FAF"/>
    <w:rsid w:val="006E1D3E"/>
    <w:rsid w:val="006E55DC"/>
    <w:rsid w:val="006E6D66"/>
    <w:rsid w:val="006E6E5C"/>
    <w:rsid w:val="006E7D39"/>
    <w:rsid w:val="006F134A"/>
    <w:rsid w:val="006F1F13"/>
    <w:rsid w:val="006F4A1D"/>
    <w:rsid w:val="006F71F6"/>
    <w:rsid w:val="00704704"/>
    <w:rsid w:val="0070639D"/>
    <w:rsid w:val="00713EF4"/>
    <w:rsid w:val="0071423E"/>
    <w:rsid w:val="00715576"/>
    <w:rsid w:val="007162D6"/>
    <w:rsid w:val="007200B4"/>
    <w:rsid w:val="00720C18"/>
    <w:rsid w:val="007226E2"/>
    <w:rsid w:val="007255EE"/>
    <w:rsid w:val="00726F11"/>
    <w:rsid w:val="00747D38"/>
    <w:rsid w:val="007536D7"/>
    <w:rsid w:val="00755704"/>
    <w:rsid w:val="007634B3"/>
    <w:rsid w:val="00773555"/>
    <w:rsid w:val="00783979"/>
    <w:rsid w:val="00785BDF"/>
    <w:rsid w:val="0078758F"/>
    <w:rsid w:val="007877E1"/>
    <w:rsid w:val="00790A97"/>
    <w:rsid w:val="00792021"/>
    <w:rsid w:val="00794E68"/>
    <w:rsid w:val="007A0529"/>
    <w:rsid w:val="007A0840"/>
    <w:rsid w:val="007A4405"/>
    <w:rsid w:val="007A7706"/>
    <w:rsid w:val="007B1488"/>
    <w:rsid w:val="007B1622"/>
    <w:rsid w:val="007B2CC3"/>
    <w:rsid w:val="007C0B7C"/>
    <w:rsid w:val="007C151D"/>
    <w:rsid w:val="007C3727"/>
    <w:rsid w:val="007C5682"/>
    <w:rsid w:val="007C6AEB"/>
    <w:rsid w:val="007D0B13"/>
    <w:rsid w:val="007D2E35"/>
    <w:rsid w:val="007D684C"/>
    <w:rsid w:val="007E0629"/>
    <w:rsid w:val="007E3AA5"/>
    <w:rsid w:val="007E49FD"/>
    <w:rsid w:val="007E5118"/>
    <w:rsid w:val="007E6744"/>
    <w:rsid w:val="007E692E"/>
    <w:rsid w:val="007E6E63"/>
    <w:rsid w:val="007F092A"/>
    <w:rsid w:val="007F0A75"/>
    <w:rsid w:val="007F105C"/>
    <w:rsid w:val="007F41A1"/>
    <w:rsid w:val="007F57C8"/>
    <w:rsid w:val="007F674B"/>
    <w:rsid w:val="0080519C"/>
    <w:rsid w:val="0080749A"/>
    <w:rsid w:val="008077D2"/>
    <w:rsid w:val="00823076"/>
    <w:rsid w:val="00823E1D"/>
    <w:rsid w:val="00823F49"/>
    <w:rsid w:val="0083734C"/>
    <w:rsid w:val="0084087C"/>
    <w:rsid w:val="00844207"/>
    <w:rsid w:val="00844439"/>
    <w:rsid w:val="00845C35"/>
    <w:rsid w:val="00845C63"/>
    <w:rsid w:val="0084755D"/>
    <w:rsid w:val="00847AB4"/>
    <w:rsid w:val="0085072F"/>
    <w:rsid w:val="00856B49"/>
    <w:rsid w:val="00866D8F"/>
    <w:rsid w:val="008673EE"/>
    <w:rsid w:val="00867563"/>
    <w:rsid w:val="00867B0D"/>
    <w:rsid w:val="008742B3"/>
    <w:rsid w:val="00876A0A"/>
    <w:rsid w:val="008827E8"/>
    <w:rsid w:val="008850A7"/>
    <w:rsid w:val="008852DB"/>
    <w:rsid w:val="008855B3"/>
    <w:rsid w:val="00885B04"/>
    <w:rsid w:val="008A1444"/>
    <w:rsid w:val="008A4925"/>
    <w:rsid w:val="008B37F6"/>
    <w:rsid w:val="008B52F3"/>
    <w:rsid w:val="008C1F07"/>
    <w:rsid w:val="008C7E04"/>
    <w:rsid w:val="008D67BF"/>
    <w:rsid w:val="008D73E0"/>
    <w:rsid w:val="008D7C4C"/>
    <w:rsid w:val="008E1025"/>
    <w:rsid w:val="008E1ABA"/>
    <w:rsid w:val="008E1B33"/>
    <w:rsid w:val="008E495C"/>
    <w:rsid w:val="008E63B9"/>
    <w:rsid w:val="008F023F"/>
    <w:rsid w:val="008F067F"/>
    <w:rsid w:val="008F133D"/>
    <w:rsid w:val="008F3DCD"/>
    <w:rsid w:val="008F7DB7"/>
    <w:rsid w:val="00900275"/>
    <w:rsid w:val="00922A1E"/>
    <w:rsid w:val="00923A57"/>
    <w:rsid w:val="00925CBA"/>
    <w:rsid w:val="009323BD"/>
    <w:rsid w:val="009335BF"/>
    <w:rsid w:val="00933E92"/>
    <w:rsid w:val="0093682C"/>
    <w:rsid w:val="00943A57"/>
    <w:rsid w:val="00944575"/>
    <w:rsid w:val="00945C88"/>
    <w:rsid w:val="00946E2D"/>
    <w:rsid w:val="00950356"/>
    <w:rsid w:val="009552A7"/>
    <w:rsid w:val="00955B23"/>
    <w:rsid w:val="009601CD"/>
    <w:rsid w:val="00963454"/>
    <w:rsid w:val="00963C74"/>
    <w:rsid w:val="0097038D"/>
    <w:rsid w:val="00970E66"/>
    <w:rsid w:val="00971A02"/>
    <w:rsid w:val="0097333A"/>
    <w:rsid w:val="00983598"/>
    <w:rsid w:val="00983637"/>
    <w:rsid w:val="00990709"/>
    <w:rsid w:val="00991194"/>
    <w:rsid w:val="00993028"/>
    <w:rsid w:val="00994B8F"/>
    <w:rsid w:val="0099537C"/>
    <w:rsid w:val="009A0F50"/>
    <w:rsid w:val="009A1430"/>
    <w:rsid w:val="009A7563"/>
    <w:rsid w:val="009B0186"/>
    <w:rsid w:val="009B3AF1"/>
    <w:rsid w:val="009B5847"/>
    <w:rsid w:val="009B5A25"/>
    <w:rsid w:val="009B7628"/>
    <w:rsid w:val="009C3CEF"/>
    <w:rsid w:val="009D266E"/>
    <w:rsid w:val="009D7ABE"/>
    <w:rsid w:val="009E1600"/>
    <w:rsid w:val="009E4058"/>
    <w:rsid w:val="009F146C"/>
    <w:rsid w:val="009F15B7"/>
    <w:rsid w:val="009F1F62"/>
    <w:rsid w:val="009F3605"/>
    <w:rsid w:val="009F5911"/>
    <w:rsid w:val="00A028D4"/>
    <w:rsid w:val="00A05BBE"/>
    <w:rsid w:val="00A11083"/>
    <w:rsid w:val="00A16734"/>
    <w:rsid w:val="00A16A11"/>
    <w:rsid w:val="00A3035D"/>
    <w:rsid w:val="00A407A7"/>
    <w:rsid w:val="00A408FE"/>
    <w:rsid w:val="00A40E38"/>
    <w:rsid w:val="00A42C68"/>
    <w:rsid w:val="00A54515"/>
    <w:rsid w:val="00A553F7"/>
    <w:rsid w:val="00A62FCC"/>
    <w:rsid w:val="00A63EFE"/>
    <w:rsid w:val="00A72AB4"/>
    <w:rsid w:val="00A767E9"/>
    <w:rsid w:val="00A80D19"/>
    <w:rsid w:val="00A81928"/>
    <w:rsid w:val="00A83258"/>
    <w:rsid w:val="00AA1479"/>
    <w:rsid w:val="00AA6175"/>
    <w:rsid w:val="00AB0C43"/>
    <w:rsid w:val="00AB2A1B"/>
    <w:rsid w:val="00AB4885"/>
    <w:rsid w:val="00AB6362"/>
    <w:rsid w:val="00AB7996"/>
    <w:rsid w:val="00AC3259"/>
    <w:rsid w:val="00AC6F3A"/>
    <w:rsid w:val="00AD2711"/>
    <w:rsid w:val="00AD4F1E"/>
    <w:rsid w:val="00AD662B"/>
    <w:rsid w:val="00AD6BA9"/>
    <w:rsid w:val="00AD7288"/>
    <w:rsid w:val="00AE0318"/>
    <w:rsid w:val="00AE3630"/>
    <w:rsid w:val="00AF2272"/>
    <w:rsid w:val="00AF35A8"/>
    <w:rsid w:val="00AF6B69"/>
    <w:rsid w:val="00B0236C"/>
    <w:rsid w:val="00B04012"/>
    <w:rsid w:val="00B07874"/>
    <w:rsid w:val="00B12982"/>
    <w:rsid w:val="00B13483"/>
    <w:rsid w:val="00B16C5B"/>
    <w:rsid w:val="00B25BF3"/>
    <w:rsid w:val="00B352B9"/>
    <w:rsid w:val="00B41C92"/>
    <w:rsid w:val="00B4413B"/>
    <w:rsid w:val="00B521EA"/>
    <w:rsid w:val="00B610B5"/>
    <w:rsid w:val="00B6131D"/>
    <w:rsid w:val="00B61EE6"/>
    <w:rsid w:val="00B64F73"/>
    <w:rsid w:val="00B65C94"/>
    <w:rsid w:val="00B66AE9"/>
    <w:rsid w:val="00B70701"/>
    <w:rsid w:val="00B72FE2"/>
    <w:rsid w:val="00B75B3B"/>
    <w:rsid w:val="00B75FAB"/>
    <w:rsid w:val="00B8578C"/>
    <w:rsid w:val="00B90C61"/>
    <w:rsid w:val="00B912D6"/>
    <w:rsid w:val="00B92BE4"/>
    <w:rsid w:val="00B93DB5"/>
    <w:rsid w:val="00B94370"/>
    <w:rsid w:val="00B95E52"/>
    <w:rsid w:val="00B95F43"/>
    <w:rsid w:val="00BA3B33"/>
    <w:rsid w:val="00BB0278"/>
    <w:rsid w:val="00BB0911"/>
    <w:rsid w:val="00BB0DDB"/>
    <w:rsid w:val="00BC1DC6"/>
    <w:rsid w:val="00BC5800"/>
    <w:rsid w:val="00BD1482"/>
    <w:rsid w:val="00BD28DF"/>
    <w:rsid w:val="00BD3669"/>
    <w:rsid w:val="00BD4676"/>
    <w:rsid w:val="00BE1601"/>
    <w:rsid w:val="00BE379F"/>
    <w:rsid w:val="00BE39A3"/>
    <w:rsid w:val="00BF0B99"/>
    <w:rsid w:val="00BF2BC3"/>
    <w:rsid w:val="00BF597A"/>
    <w:rsid w:val="00BF78FA"/>
    <w:rsid w:val="00C0509E"/>
    <w:rsid w:val="00C17016"/>
    <w:rsid w:val="00C250C4"/>
    <w:rsid w:val="00C33689"/>
    <w:rsid w:val="00C33A1A"/>
    <w:rsid w:val="00C34242"/>
    <w:rsid w:val="00C36ED2"/>
    <w:rsid w:val="00C4225D"/>
    <w:rsid w:val="00C563C7"/>
    <w:rsid w:val="00C565E0"/>
    <w:rsid w:val="00C66C4B"/>
    <w:rsid w:val="00C6772A"/>
    <w:rsid w:val="00C70661"/>
    <w:rsid w:val="00C72662"/>
    <w:rsid w:val="00C74F59"/>
    <w:rsid w:val="00C755C7"/>
    <w:rsid w:val="00C77355"/>
    <w:rsid w:val="00C77693"/>
    <w:rsid w:val="00C806CD"/>
    <w:rsid w:val="00C82194"/>
    <w:rsid w:val="00C83418"/>
    <w:rsid w:val="00C83CB0"/>
    <w:rsid w:val="00C85361"/>
    <w:rsid w:val="00C908E7"/>
    <w:rsid w:val="00C96AD1"/>
    <w:rsid w:val="00C97262"/>
    <w:rsid w:val="00C9759D"/>
    <w:rsid w:val="00CA7226"/>
    <w:rsid w:val="00CB1199"/>
    <w:rsid w:val="00CB1CDB"/>
    <w:rsid w:val="00CB1DD7"/>
    <w:rsid w:val="00CB6A0A"/>
    <w:rsid w:val="00CB76C7"/>
    <w:rsid w:val="00CB7CA8"/>
    <w:rsid w:val="00CC080D"/>
    <w:rsid w:val="00CC2E15"/>
    <w:rsid w:val="00CD139F"/>
    <w:rsid w:val="00CD1AA5"/>
    <w:rsid w:val="00CD320A"/>
    <w:rsid w:val="00CD33C8"/>
    <w:rsid w:val="00CD40E6"/>
    <w:rsid w:val="00CD52D0"/>
    <w:rsid w:val="00CD7DB6"/>
    <w:rsid w:val="00CE67A8"/>
    <w:rsid w:val="00CF20EA"/>
    <w:rsid w:val="00CF4CE2"/>
    <w:rsid w:val="00CF76EF"/>
    <w:rsid w:val="00CF7BEB"/>
    <w:rsid w:val="00D07B00"/>
    <w:rsid w:val="00D11D44"/>
    <w:rsid w:val="00D159D6"/>
    <w:rsid w:val="00D2179E"/>
    <w:rsid w:val="00D249DD"/>
    <w:rsid w:val="00D24A76"/>
    <w:rsid w:val="00D260BA"/>
    <w:rsid w:val="00D33CD7"/>
    <w:rsid w:val="00D37EE4"/>
    <w:rsid w:val="00D4154B"/>
    <w:rsid w:val="00D41DF9"/>
    <w:rsid w:val="00D43A2B"/>
    <w:rsid w:val="00D44EBC"/>
    <w:rsid w:val="00D463AA"/>
    <w:rsid w:val="00D56097"/>
    <w:rsid w:val="00D56BC9"/>
    <w:rsid w:val="00D60B11"/>
    <w:rsid w:val="00D629D1"/>
    <w:rsid w:val="00D705FD"/>
    <w:rsid w:val="00D8495E"/>
    <w:rsid w:val="00D85B05"/>
    <w:rsid w:val="00D85B15"/>
    <w:rsid w:val="00D914ED"/>
    <w:rsid w:val="00D92FD1"/>
    <w:rsid w:val="00D9390B"/>
    <w:rsid w:val="00D93CE2"/>
    <w:rsid w:val="00D94584"/>
    <w:rsid w:val="00DA21AB"/>
    <w:rsid w:val="00DA3496"/>
    <w:rsid w:val="00DA729F"/>
    <w:rsid w:val="00DB0DB9"/>
    <w:rsid w:val="00DC07F1"/>
    <w:rsid w:val="00DC451E"/>
    <w:rsid w:val="00DC5596"/>
    <w:rsid w:val="00DC5C2B"/>
    <w:rsid w:val="00DC71B7"/>
    <w:rsid w:val="00DD0317"/>
    <w:rsid w:val="00DD75D2"/>
    <w:rsid w:val="00DE3700"/>
    <w:rsid w:val="00DE384E"/>
    <w:rsid w:val="00DE4B0E"/>
    <w:rsid w:val="00DF1FE1"/>
    <w:rsid w:val="00DF3098"/>
    <w:rsid w:val="00DF63F9"/>
    <w:rsid w:val="00DF769B"/>
    <w:rsid w:val="00E00EDF"/>
    <w:rsid w:val="00E0503E"/>
    <w:rsid w:val="00E05141"/>
    <w:rsid w:val="00E062C1"/>
    <w:rsid w:val="00E11C7F"/>
    <w:rsid w:val="00E13A53"/>
    <w:rsid w:val="00E158BA"/>
    <w:rsid w:val="00E20C59"/>
    <w:rsid w:val="00E21BC0"/>
    <w:rsid w:val="00E23576"/>
    <w:rsid w:val="00E23C62"/>
    <w:rsid w:val="00E34832"/>
    <w:rsid w:val="00E3672D"/>
    <w:rsid w:val="00E41D15"/>
    <w:rsid w:val="00E42566"/>
    <w:rsid w:val="00E43C19"/>
    <w:rsid w:val="00E52BD5"/>
    <w:rsid w:val="00E541C4"/>
    <w:rsid w:val="00E670D5"/>
    <w:rsid w:val="00E67C16"/>
    <w:rsid w:val="00E7112B"/>
    <w:rsid w:val="00E725D6"/>
    <w:rsid w:val="00E731DF"/>
    <w:rsid w:val="00E83539"/>
    <w:rsid w:val="00E86657"/>
    <w:rsid w:val="00E87C1F"/>
    <w:rsid w:val="00E91BD6"/>
    <w:rsid w:val="00E95DF3"/>
    <w:rsid w:val="00E977F6"/>
    <w:rsid w:val="00EA0EC7"/>
    <w:rsid w:val="00EA1880"/>
    <w:rsid w:val="00EA2326"/>
    <w:rsid w:val="00EA6D8F"/>
    <w:rsid w:val="00EA7297"/>
    <w:rsid w:val="00EA7AFE"/>
    <w:rsid w:val="00EB06DD"/>
    <w:rsid w:val="00EB7F55"/>
    <w:rsid w:val="00EC1C53"/>
    <w:rsid w:val="00EC3011"/>
    <w:rsid w:val="00EC3E4E"/>
    <w:rsid w:val="00EC5CA6"/>
    <w:rsid w:val="00EC6264"/>
    <w:rsid w:val="00ED3DD9"/>
    <w:rsid w:val="00EE10EE"/>
    <w:rsid w:val="00EE346E"/>
    <w:rsid w:val="00EF2F06"/>
    <w:rsid w:val="00EF755A"/>
    <w:rsid w:val="00EF7657"/>
    <w:rsid w:val="00EF7CD0"/>
    <w:rsid w:val="00F01979"/>
    <w:rsid w:val="00F0393D"/>
    <w:rsid w:val="00F0406B"/>
    <w:rsid w:val="00F04451"/>
    <w:rsid w:val="00F05EF9"/>
    <w:rsid w:val="00F075DF"/>
    <w:rsid w:val="00F076F7"/>
    <w:rsid w:val="00F10256"/>
    <w:rsid w:val="00F10560"/>
    <w:rsid w:val="00F1059E"/>
    <w:rsid w:val="00F115B2"/>
    <w:rsid w:val="00F11E48"/>
    <w:rsid w:val="00F1293E"/>
    <w:rsid w:val="00F139B8"/>
    <w:rsid w:val="00F14854"/>
    <w:rsid w:val="00F1697E"/>
    <w:rsid w:val="00F16CD1"/>
    <w:rsid w:val="00F1792E"/>
    <w:rsid w:val="00F20243"/>
    <w:rsid w:val="00F22CE4"/>
    <w:rsid w:val="00F31666"/>
    <w:rsid w:val="00F34BB1"/>
    <w:rsid w:val="00F34E7F"/>
    <w:rsid w:val="00F364E2"/>
    <w:rsid w:val="00F42235"/>
    <w:rsid w:val="00F423A7"/>
    <w:rsid w:val="00F426DA"/>
    <w:rsid w:val="00F46F5D"/>
    <w:rsid w:val="00F50CC6"/>
    <w:rsid w:val="00F6342C"/>
    <w:rsid w:val="00F65CD0"/>
    <w:rsid w:val="00F70B30"/>
    <w:rsid w:val="00F75174"/>
    <w:rsid w:val="00F85AEB"/>
    <w:rsid w:val="00F85F8D"/>
    <w:rsid w:val="00F91604"/>
    <w:rsid w:val="00F91673"/>
    <w:rsid w:val="00F947A5"/>
    <w:rsid w:val="00F95EC3"/>
    <w:rsid w:val="00F9766C"/>
    <w:rsid w:val="00FA690F"/>
    <w:rsid w:val="00FA69B4"/>
    <w:rsid w:val="00FA7E48"/>
    <w:rsid w:val="00FB5AE7"/>
    <w:rsid w:val="00FD099B"/>
    <w:rsid w:val="00FD2C99"/>
    <w:rsid w:val="00FD51C0"/>
    <w:rsid w:val="00FE3B44"/>
    <w:rsid w:val="00FE6203"/>
    <w:rsid w:val="00FE62C0"/>
    <w:rsid w:val="00FF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6E4F0"/>
  <w15:docId w15:val="{16442F81-1DB5-A94C-9BF8-21C19BE8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F7A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2E8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F4E2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F4E2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F4E2F"/>
    <w:rPr>
      <w:b/>
      <w:bCs/>
      <w:sz w:val="20"/>
      <w:szCs w:val="20"/>
    </w:rPr>
  </w:style>
  <w:style w:type="character" w:customStyle="1" w:styleId="SSBookmark">
    <w:name w:val="SSBookmark"/>
    <w:qFormat/>
    <w:rsid w:val="00D12E8F"/>
    <w:rPr>
      <w:rFonts w:ascii="Lucida Sans" w:hAnsi="Lucida Sans" w:cs="Lucida Sans"/>
      <w:color w:val="000000"/>
      <w:sz w:val="16"/>
      <w:szCs w:val="16"/>
      <w:shd w:val="clear" w:color="auto" w:fill="FFFF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8F4601"/>
    <w:rPr>
      <w:sz w:val="24"/>
      <w:szCs w:val="24"/>
    </w:rPr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unhideWhenUsed/>
    <w:qFormat/>
    <w:rsid w:val="008F4601"/>
    <w:rPr>
      <w:vertAlign w:val="superscript"/>
    </w:rPr>
  </w:style>
  <w:style w:type="character" w:customStyle="1" w:styleId="TekstdokumentuZnak">
    <w:name w:val="Tekst dokumentu Znak"/>
    <w:basedOn w:val="Domylnaczcionkaakapitu"/>
    <w:link w:val="Tekstdokumentu"/>
    <w:qFormat/>
    <w:rsid w:val="00505A08"/>
    <w:rPr>
      <w:rFonts w:ascii="Calibri" w:eastAsia="Times New Roman" w:hAnsi="Calibri" w:cs="Times New Roman"/>
      <w:lang w:eastAsia="pl-PL"/>
    </w:rPr>
  </w:style>
  <w:style w:type="character" w:customStyle="1" w:styleId="hps">
    <w:name w:val="hps"/>
    <w:basedOn w:val="Domylnaczcionkaakapitu"/>
    <w:qFormat/>
    <w:rsid w:val="00A35DF6"/>
  </w:style>
  <w:style w:type="character" w:customStyle="1" w:styleId="czeinternetowe">
    <w:name w:val="Łącze internetowe"/>
    <w:basedOn w:val="Domylnaczcionkaakapitu"/>
    <w:uiPriority w:val="99"/>
    <w:unhideWhenUsed/>
    <w:qFormat/>
    <w:rsid w:val="00F61F8D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87C0A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887C0A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2">
    <w:name w:val="ListLabel 2"/>
    <w:qFormat/>
    <w:rPr>
      <w:rFonts w:cs="Symbol"/>
      <w:color w:val="000000"/>
      <w:sz w:val="22"/>
      <w:szCs w:val="22"/>
    </w:rPr>
  </w:style>
  <w:style w:type="character" w:customStyle="1" w:styleId="ListLabel3">
    <w:name w:val="ListLabel 3"/>
    <w:qFormat/>
    <w:rPr>
      <w:rFonts w:cs="Symbol"/>
      <w:color w:val="000000"/>
      <w:sz w:val="22"/>
      <w:szCs w:val="22"/>
    </w:rPr>
  </w:style>
  <w:style w:type="character" w:customStyle="1" w:styleId="ListLabel4">
    <w:name w:val="ListLabel 4"/>
    <w:qFormat/>
    <w:rPr>
      <w:rFonts w:cs="Symbol"/>
      <w:color w:val="000000"/>
      <w:sz w:val="22"/>
      <w:szCs w:val="22"/>
    </w:rPr>
  </w:style>
  <w:style w:type="character" w:customStyle="1" w:styleId="ListLabel5">
    <w:name w:val="ListLabel 5"/>
    <w:qFormat/>
    <w:rPr>
      <w:rFonts w:cs="Symbol"/>
      <w:color w:val="000000"/>
      <w:sz w:val="22"/>
      <w:szCs w:val="22"/>
    </w:rPr>
  </w:style>
  <w:style w:type="character" w:customStyle="1" w:styleId="ListLabel6">
    <w:name w:val="ListLabel 6"/>
    <w:qFormat/>
    <w:rPr>
      <w:rFonts w:cs="Symbol"/>
      <w:color w:val="000000"/>
      <w:sz w:val="22"/>
      <w:szCs w:val="22"/>
    </w:rPr>
  </w:style>
  <w:style w:type="character" w:customStyle="1" w:styleId="ListLabel7">
    <w:name w:val="ListLabel 7"/>
    <w:qFormat/>
    <w:rPr>
      <w:rFonts w:cs="Symbol"/>
      <w:color w:val="000000"/>
      <w:sz w:val="22"/>
      <w:szCs w:val="22"/>
    </w:rPr>
  </w:style>
  <w:style w:type="character" w:customStyle="1" w:styleId="ListLabel8">
    <w:name w:val="ListLabel 8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9">
    <w:name w:val="ListLabel 9"/>
    <w:qFormat/>
    <w:rPr>
      <w:rFonts w:cs="Symbol"/>
      <w:color w:val="000000"/>
      <w:sz w:val="22"/>
      <w:szCs w:val="22"/>
    </w:rPr>
  </w:style>
  <w:style w:type="character" w:customStyle="1" w:styleId="ListLabel10">
    <w:name w:val="ListLabel 10"/>
    <w:qFormat/>
    <w:rPr>
      <w:rFonts w:cs="Symbol"/>
      <w:color w:val="000000"/>
      <w:sz w:val="22"/>
      <w:szCs w:val="22"/>
    </w:rPr>
  </w:style>
  <w:style w:type="character" w:customStyle="1" w:styleId="ListLabel11">
    <w:name w:val="ListLabel 11"/>
    <w:qFormat/>
    <w:rPr>
      <w:rFonts w:cs="Symbol"/>
      <w:color w:val="000000"/>
      <w:sz w:val="22"/>
      <w:szCs w:val="22"/>
    </w:rPr>
  </w:style>
  <w:style w:type="character" w:customStyle="1" w:styleId="ListLabel12">
    <w:name w:val="ListLabel 12"/>
    <w:qFormat/>
    <w:rPr>
      <w:rFonts w:cs="Symbol"/>
      <w:color w:val="000000"/>
      <w:sz w:val="22"/>
      <w:szCs w:val="22"/>
    </w:rPr>
  </w:style>
  <w:style w:type="character" w:customStyle="1" w:styleId="ListLabel13">
    <w:name w:val="ListLabel 13"/>
    <w:qFormat/>
    <w:rPr>
      <w:rFonts w:cs="Symbol"/>
      <w:color w:val="000000"/>
      <w:sz w:val="22"/>
      <w:szCs w:val="22"/>
    </w:rPr>
  </w:style>
  <w:style w:type="character" w:customStyle="1" w:styleId="ListLabel14">
    <w:name w:val="ListLabel 14"/>
    <w:qFormat/>
    <w:rPr>
      <w:rFonts w:cs="Symbol"/>
      <w:color w:val="000000"/>
      <w:sz w:val="22"/>
      <w:szCs w:val="22"/>
    </w:rPr>
  </w:style>
  <w:style w:type="character" w:customStyle="1" w:styleId="ListLabel15">
    <w:name w:val="ListLabel 15"/>
    <w:qFormat/>
    <w:rPr>
      <w:rFonts w:ascii="Times New Roman" w:hAnsi="Times New Roman" w:cs="Symbol"/>
      <w:sz w:val="20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28">
    <w:name w:val="ListLabel 28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29">
    <w:name w:val="ListLabel 29"/>
    <w:qFormat/>
    <w:rPr>
      <w:rFonts w:cs="Symbol"/>
      <w:color w:val="000000"/>
      <w:sz w:val="22"/>
      <w:szCs w:val="22"/>
    </w:rPr>
  </w:style>
  <w:style w:type="character" w:customStyle="1" w:styleId="ListLabel30">
    <w:name w:val="ListLabel 30"/>
    <w:qFormat/>
    <w:rPr>
      <w:rFonts w:cs="Symbol"/>
      <w:color w:val="000000"/>
      <w:sz w:val="22"/>
      <w:szCs w:val="22"/>
    </w:rPr>
  </w:style>
  <w:style w:type="character" w:customStyle="1" w:styleId="ListLabel31">
    <w:name w:val="ListLabel 31"/>
    <w:qFormat/>
    <w:rPr>
      <w:rFonts w:cs="Symbol"/>
      <w:color w:val="000000"/>
      <w:sz w:val="22"/>
      <w:szCs w:val="22"/>
    </w:rPr>
  </w:style>
  <w:style w:type="character" w:customStyle="1" w:styleId="ListLabel32">
    <w:name w:val="ListLabel 32"/>
    <w:qFormat/>
    <w:rPr>
      <w:rFonts w:cs="Symbol"/>
      <w:color w:val="000000"/>
      <w:sz w:val="22"/>
      <w:szCs w:val="22"/>
    </w:rPr>
  </w:style>
  <w:style w:type="character" w:customStyle="1" w:styleId="ListLabel33">
    <w:name w:val="ListLabel 33"/>
    <w:qFormat/>
    <w:rPr>
      <w:rFonts w:cs="Symbol"/>
      <w:color w:val="000000"/>
      <w:sz w:val="22"/>
      <w:szCs w:val="22"/>
    </w:rPr>
  </w:style>
  <w:style w:type="character" w:customStyle="1" w:styleId="ListLabel34">
    <w:name w:val="ListLabel 34"/>
    <w:qFormat/>
    <w:rPr>
      <w:rFonts w:cs="Symbol"/>
      <w:color w:val="000000"/>
      <w:sz w:val="22"/>
      <w:szCs w:val="22"/>
    </w:rPr>
  </w:style>
  <w:style w:type="character" w:customStyle="1" w:styleId="ListLabel35">
    <w:name w:val="ListLabel 35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36">
    <w:name w:val="ListLabel 36"/>
    <w:qFormat/>
    <w:rPr>
      <w:rFonts w:cs="Symbol"/>
      <w:color w:val="000000"/>
      <w:sz w:val="22"/>
      <w:szCs w:val="22"/>
    </w:rPr>
  </w:style>
  <w:style w:type="character" w:customStyle="1" w:styleId="ListLabel37">
    <w:name w:val="ListLabel 37"/>
    <w:qFormat/>
    <w:rPr>
      <w:rFonts w:cs="Symbol"/>
      <w:color w:val="000000"/>
      <w:sz w:val="22"/>
      <w:szCs w:val="22"/>
    </w:rPr>
  </w:style>
  <w:style w:type="character" w:customStyle="1" w:styleId="ListLabel38">
    <w:name w:val="ListLabel 38"/>
    <w:qFormat/>
    <w:rPr>
      <w:rFonts w:cs="Symbol"/>
      <w:color w:val="000000"/>
      <w:sz w:val="22"/>
      <w:szCs w:val="22"/>
    </w:rPr>
  </w:style>
  <w:style w:type="character" w:customStyle="1" w:styleId="ListLabel39">
    <w:name w:val="ListLabel 39"/>
    <w:qFormat/>
    <w:rPr>
      <w:rFonts w:cs="Symbol"/>
      <w:color w:val="000000"/>
      <w:sz w:val="22"/>
      <w:szCs w:val="22"/>
    </w:rPr>
  </w:style>
  <w:style w:type="character" w:customStyle="1" w:styleId="ListLabel40">
    <w:name w:val="ListLabel 40"/>
    <w:qFormat/>
    <w:rPr>
      <w:rFonts w:cs="Symbol"/>
      <w:color w:val="000000"/>
      <w:sz w:val="22"/>
      <w:szCs w:val="22"/>
    </w:rPr>
  </w:style>
  <w:style w:type="character" w:customStyle="1" w:styleId="ListLabel41">
    <w:name w:val="ListLabel 41"/>
    <w:qFormat/>
    <w:rPr>
      <w:rFonts w:cs="Symbol"/>
      <w:color w:val="000000"/>
      <w:sz w:val="22"/>
      <w:szCs w:val="22"/>
    </w:rPr>
  </w:style>
  <w:style w:type="character" w:customStyle="1" w:styleId="ListLabel42">
    <w:name w:val="ListLabel 42"/>
    <w:qFormat/>
    <w:rPr>
      <w:rFonts w:ascii="Times New Roman" w:hAnsi="Times New Roman" w:cs="Symbol"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Times New Roman" w:hAnsi="Times New Roman" w:cs="Symbol"/>
      <w:sz w:val="2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ListLabel61">
    <w:name w:val="ListLabel 61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62">
    <w:name w:val="ListLabel 62"/>
    <w:qFormat/>
    <w:rPr>
      <w:rFonts w:cs="Symbol"/>
      <w:color w:val="000000"/>
      <w:sz w:val="22"/>
      <w:szCs w:val="22"/>
    </w:rPr>
  </w:style>
  <w:style w:type="character" w:customStyle="1" w:styleId="ListLabel63">
    <w:name w:val="ListLabel 63"/>
    <w:qFormat/>
    <w:rPr>
      <w:rFonts w:cs="Symbol"/>
      <w:color w:val="000000"/>
      <w:sz w:val="22"/>
      <w:szCs w:val="22"/>
    </w:rPr>
  </w:style>
  <w:style w:type="character" w:customStyle="1" w:styleId="ListLabel64">
    <w:name w:val="ListLabel 64"/>
    <w:qFormat/>
    <w:rPr>
      <w:rFonts w:cs="Symbol"/>
      <w:color w:val="000000"/>
      <w:sz w:val="22"/>
      <w:szCs w:val="22"/>
    </w:rPr>
  </w:style>
  <w:style w:type="character" w:customStyle="1" w:styleId="ListLabel65">
    <w:name w:val="ListLabel 65"/>
    <w:qFormat/>
    <w:rPr>
      <w:rFonts w:cs="Symbol"/>
      <w:color w:val="000000"/>
      <w:sz w:val="22"/>
      <w:szCs w:val="22"/>
    </w:rPr>
  </w:style>
  <w:style w:type="character" w:customStyle="1" w:styleId="ListLabel66">
    <w:name w:val="ListLabel 66"/>
    <w:qFormat/>
    <w:rPr>
      <w:rFonts w:cs="Symbol"/>
      <w:color w:val="000000"/>
      <w:sz w:val="22"/>
      <w:szCs w:val="22"/>
    </w:rPr>
  </w:style>
  <w:style w:type="character" w:customStyle="1" w:styleId="ListLabel67">
    <w:name w:val="ListLabel 67"/>
    <w:qFormat/>
    <w:rPr>
      <w:rFonts w:cs="Symbol"/>
      <w:color w:val="000000"/>
      <w:sz w:val="22"/>
      <w:szCs w:val="22"/>
    </w:rPr>
  </w:style>
  <w:style w:type="character" w:customStyle="1" w:styleId="ListLabel68">
    <w:name w:val="ListLabel 68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69">
    <w:name w:val="ListLabel 69"/>
    <w:qFormat/>
    <w:rPr>
      <w:rFonts w:cs="Symbol"/>
      <w:color w:val="000000"/>
      <w:sz w:val="22"/>
      <w:szCs w:val="22"/>
    </w:rPr>
  </w:style>
  <w:style w:type="character" w:customStyle="1" w:styleId="ListLabel70">
    <w:name w:val="ListLabel 70"/>
    <w:qFormat/>
    <w:rPr>
      <w:rFonts w:cs="Symbol"/>
      <w:color w:val="000000"/>
      <w:sz w:val="22"/>
      <w:szCs w:val="22"/>
    </w:rPr>
  </w:style>
  <w:style w:type="character" w:customStyle="1" w:styleId="ListLabel71">
    <w:name w:val="ListLabel 71"/>
    <w:qFormat/>
    <w:rPr>
      <w:rFonts w:cs="Symbol"/>
      <w:color w:val="000000"/>
      <w:sz w:val="22"/>
      <w:szCs w:val="22"/>
    </w:rPr>
  </w:style>
  <w:style w:type="character" w:customStyle="1" w:styleId="ListLabel72">
    <w:name w:val="ListLabel 72"/>
    <w:qFormat/>
    <w:rPr>
      <w:rFonts w:cs="Symbol"/>
      <w:color w:val="000000"/>
      <w:sz w:val="22"/>
      <w:szCs w:val="22"/>
    </w:rPr>
  </w:style>
  <w:style w:type="character" w:customStyle="1" w:styleId="ListLabel73">
    <w:name w:val="ListLabel 73"/>
    <w:qFormat/>
    <w:rPr>
      <w:rFonts w:cs="Symbol"/>
      <w:color w:val="000000"/>
      <w:sz w:val="22"/>
      <w:szCs w:val="22"/>
    </w:rPr>
  </w:style>
  <w:style w:type="character" w:customStyle="1" w:styleId="ListLabel74">
    <w:name w:val="ListLabel 74"/>
    <w:qFormat/>
    <w:rPr>
      <w:rFonts w:cs="Symbol"/>
      <w:color w:val="000000"/>
      <w:sz w:val="22"/>
      <w:szCs w:val="22"/>
    </w:rPr>
  </w:style>
  <w:style w:type="character" w:customStyle="1" w:styleId="ListLabel75">
    <w:name w:val="ListLabel 75"/>
    <w:qFormat/>
    <w:rPr>
      <w:rFonts w:ascii="Times New Roman" w:hAnsi="Times New Roman" w:cs="Symbol"/>
      <w:sz w:val="20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ascii="Times New Roman" w:hAnsi="Times New Roman" w:cs="Symbol"/>
      <w:sz w:val="20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ListLabel94">
    <w:name w:val="ListLabel 94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95">
    <w:name w:val="ListLabel 95"/>
    <w:qFormat/>
    <w:rPr>
      <w:rFonts w:cs="Symbol"/>
      <w:color w:val="000000"/>
      <w:sz w:val="22"/>
      <w:szCs w:val="22"/>
    </w:rPr>
  </w:style>
  <w:style w:type="character" w:customStyle="1" w:styleId="ListLabel96">
    <w:name w:val="ListLabel 96"/>
    <w:qFormat/>
    <w:rPr>
      <w:rFonts w:cs="Symbol"/>
      <w:color w:val="000000"/>
      <w:sz w:val="22"/>
      <w:szCs w:val="22"/>
    </w:rPr>
  </w:style>
  <w:style w:type="character" w:customStyle="1" w:styleId="ListLabel97">
    <w:name w:val="ListLabel 97"/>
    <w:qFormat/>
    <w:rPr>
      <w:rFonts w:cs="Symbol"/>
      <w:color w:val="000000"/>
      <w:sz w:val="22"/>
      <w:szCs w:val="22"/>
    </w:rPr>
  </w:style>
  <w:style w:type="character" w:customStyle="1" w:styleId="ListLabel98">
    <w:name w:val="ListLabel 98"/>
    <w:qFormat/>
    <w:rPr>
      <w:rFonts w:cs="Symbol"/>
      <w:color w:val="000000"/>
      <w:sz w:val="22"/>
      <w:szCs w:val="22"/>
    </w:rPr>
  </w:style>
  <w:style w:type="character" w:customStyle="1" w:styleId="ListLabel99">
    <w:name w:val="ListLabel 99"/>
    <w:qFormat/>
    <w:rPr>
      <w:rFonts w:cs="Symbol"/>
      <w:color w:val="000000"/>
      <w:sz w:val="22"/>
      <w:szCs w:val="22"/>
    </w:rPr>
  </w:style>
  <w:style w:type="character" w:customStyle="1" w:styleId="ListLabel100">
    <w:name w:val="ListLabel 100"/>
    <w:qFormat/>
    <w:rPr>
      <w:rFonts w:cs="Symbol"/>
      <w:color w:val="000000"/>
      <w:sz w:val="22"/>
      <w:szCs w:val="22"/>
    </w:rPr>
  </w:style>
  <w:style w:type="character" w:customStyle="1" w:styleId="ListLabel101">
    <w:name w:val="ListLabel 101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102">
    <w:name w:val="ListLabel 102"/>
    <w:qFormat/>
    <w:rPr>
      <w:rFonts w:cs="Symbol"/>
      <w:color w:val="000000"/>
      <w:sz w:val="22"/>
      <w:szCs w:val="22"/>
    </w:rPr>
  </w:style>
  <w:style w:type="character" w:customStyle="1" w:styleId="ListLabel103">
    <w:name w:val="ListLabel 103"/>
    <w:qFormat/>
    <w:rPr>
      <w:rFonts w:cs="Symbol"/>
      <w:color w:val="000000"/>
      <w:sz w:val="22"/>
      <w:szCs w:val="22"/>
    </w:rPr>
  </w:style>
  <w:style w:type="character" w:customStyle="1" w:styleId="ListLabel104">
    <w:name w:val="ListLabel 104"/>
    <w:qFormat/>
    <w:rPr>
      <w:rFonts w:cs="Symbol"/>
      <w:color w:val="000000"/>
      <w:sz w:val="22"/>
      <w:szCs w:val="22"/>
    </w:rPr>
  </w:style>
  <w:style w:type="character" w:customStyle="1" w:styleId="ListLabel105">
    <w:name w:val="ListLabel 105"/>
    <w:qFormat/>
    <w:rPr>
      <w:rFonts w:cs="Symbol"/>
      <w:color w:val="000000"/>
      <w:sz w:val="22"/>
      <w:szCs w:val="22"/>
    </w:rPr>
  </w:style>
  <w:style w:type="character" w:customStyle="1" w:styleId="ListLabel106">
    <w:name w:val="ListLabel 106"/>
    <w:qFormat/>
    <w:rPr>
      <w:rFonts w:cs="Symbol"/>
      <w:color w:val="000000"/>
      <w:sz w:val="22"/>
      <w:szCs w:val="22"/>
    </w:rPr>
  </w:style>
  <w:style w:type="character" w:customStyle="1" w:styleId="ListLabel107">
    <w:name w:val="ListLabel 107"/>
    <w:qFormat/>
    <w:rPr>
      <w:rFonts w:cs="Symbol"/>
      <w:color w:val="000000"/>
      <w:sz w:val="22"/>
      <w:szCs w:val="22"/>
    </w:rPr>
  </w:style>
  <w:style w:type="character" w:customStyle="1" w:styleId="ListLabel108">
    <w:name w:val="ListLabel 108"/>
    <w:qFormat/>
    <w:rPr>
      <w:rFonts w:ascii="Times New Roman" w:hAnsi="Times New Roman" w:cs="Symbol"/>
      <w:sz w:val="20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ascii="Times New Roman" w:hAnsi="Times New Roman" w:cs="Symbol"/>
      <w:sz w:val="20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ListLabel127">
    <w:name w:val="ListLabel 127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128">
    <w:name w:val="ListLabel 128"/>
    <w:qFormat/>
    <w:rPr>
      <w:rFonts w:cs="Symbol"/>
      <w:color w:val="000000"/>
      <w:sz w:val="22"/>
      <w:szCs w:val="22"/>
    </w:rPr>
  </w:style>
  <w:style w:type="character" w:customStyle="1" w:styleId="ListLabel129">
    <w:name w:val="ListLabel 129"/>
    <w:qFormat/>
    <w:rPr>
      <w:rFonts w:cs="Symbol"/>
      <w:color w:val="000000"/>
      <w:sz w:val="22"/>
      <w:szCs w:val="22"/>
    </w:rPr>
  </w:style>
  <w:style w:type="character" w:customStyle="1" w:styleId="ListLabel130">
    <w:name w:val="ListLabel 130"/>
    <w:qFormat/>
    <w:rPr>
      <w:rFonts w:cs="Symbol"/>
      <w:color w:val="000000"/>
      <w:sz w:val="22"/>
      <w:szCs w:val="22"/>
    </w:rPr>
  </w:style>
  <w:style w:type="character" w:customStyle="1" w:styleId="ListLabel131">
    <w:name w:val="ListLabel 131"/>
    <w:qFormat/>
    <w:rPr>
      <w:rFonts w:cs="Symbol"/>
      <w:color w:val="000000"/>
      <w:sz w:val="22"/>
      <w:szCs w:val="22"/>
    </w:rPr>
  </w:style>
  <w:style w:type="character" w:customStyle="1" w:styleId="ListLabel132">
    <w:name w:val="ListLabel 132"/>
    <w:qFormat/>
    <w:rPr>
      <w:rFonts w:cs="Symbol"/>
      <w:color w:val="000000"/>
      <w:sz w:val="22"/>
      <w:szCs w:val="22"/>
    </w:rPr>
  </w:style>
  <w:style w:type="character" w:customStyle="1" w:styleId="ListLabel133">
    <w:name w:val="ListLabel 133"/>
    <w:qFormat/>
    <w:rPr>
      <w:rFonts w:cs="Symbol"/>
      <w:color w:val="000000"/>
      <w:sz w:val="22"/>
      <w:szCs w:val="22"/>
    </w:rPr>
  </w:style>
  <w:style w:type="character" w:customStyle="1" w:styleId="ListLabel134">
    <w:name w:val="ListLabel 134"/>
    <w:qFormat/>
    <w:rPr>
      <w:rFonts w:ascii="Times New Roman" w:hAnsi="Times New Roman" w:cs="Symbol"/>
      <w:color w:val="000000"/>
      <w:sz w:val="20"/>
      <w:szCs w:val="22"/>
    </w:rPr>
  </w:style>
  <w:style w:type="character" w:customStyle="1" w:styleId="ListLabel135">
    <w:name w:val="ListLabel 135"/>
    <w:qFormat/>
    <w:rPr>
      <w:rFonts w:cs="Symbol"/>
      <w:color w:val="000000"/>
      <w:sz w:val="22"/>
      <w:szCs w:val="22"/>
    </w:rPr>
  </w:style>
  <w:style w:type="character" w:customStyle="1" w:styleId="ListLabel136">
    <w:name w:val="ListLabel 136"/>
    <w:qFormat/>
    <w:rPr>
      <w:rFonts w:cs="Symbol"/>
      <w:color w:val="000000"/>
      <w:sz w:val="22"/>
      <w:szCs w:val="22"/>
    </w:rPr>
  </w:style>
  <w:style w:type="character" w:customStyle="1" w:styleId="ListLabel137">
    <w:name w:val="ListLabel 137"/>
    <w:qFormat/>
    <w:rPr>
      <w:rFonts w:cs="Symbol"/>
      <w:color w:val="000000"/>
      <w:sz w:val="22"/>
      <w:szCs w:val="22"/>
    </w:rPr>
  </w:style>
  <w:style w:type="character" w:customStyle="1" w:styleId="ListLabel138">
    <w:name w:val="ListLabel 138"/>
    <w:qFormat/>
    <w:rPr>
      <w:rFonts w:cs="Symbol"/>
      <w:color w:val="000000"/>
      <w:sz w:val="22"/>
      <w:szCs w:val="22"/>
    </w:rPr>
  </w:style>
  <w:style w:type="character" w:customStyle="1" w:styleId="ListLabel139">
    <w:name w:val="ListLabel 139"/>
    <w:qFormat/>
    <w:rPr>
      <w:rFonts w:cs="Symbol"/>
      <w:color w:val="000000"/>
      <w:sz w:val="22"/>
      <w:szCs w:val="22"/>
    </w:rPr>
  </w:style>
  <w:style w:type="character" w:customStyle="1" w:styleId="ListLabel140">
    <w:name w:val="ListLabel 140"/>
    <w:qFormat/>
    <w:rPr>
      <w:rFonts w:cs="Symbol"/>
      <w:color w:val="000000"/>
      <w:sz w:val="22"/>
      <w:szCs w:val="22"/>
    </w:rPr>
  </w:style>
  <w:style w:type="character" w:customStyle="1" w:styleId="ListLabel141">
    <w:name w:val="ListLabel 141"/>
    <w:qFormat/>
    <w:rPr>
      <w:rFonts w:ascii="Times New Roman" w:hAnsi="Times New Roman" w:cs="Symbol"/>
      <w:sz w:val="20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ascii="Times New Roman" w:hAnsi="Times New Roman" w:cs="Symbol"/>
      <w:sz w:val="20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ascii="Times New Roman" w:hAnsi="Times New Roman" w:cs="Times New Roman"/>
      <w:color w:val="000000"/>
      <w:sz w:val="20"/>
      <w:szCs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2E8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787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F4E2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F4E2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F4601"/>
    <w:pPr>
      <w:spacing w:after="0" w:line="240" w:lineRule="auto"/>
    </w:pPr>
    <w:rPr>
      <w:sz w:val="24"/>
      <w:szCs w:val="24"/>
    </w:rPr>
  </w:style>
  <w:style w:type="paragraph" w:customStyle="1" w:styleId="Tekstdokumentu">
    <w:name w:val="Tekst dokumentu"/>
    <w:basedOn w:val="Normalny"/>
    <w:link w:val="TekstdokumentuZnak"/>
    <w:qFormat/>
    <w:rsid w:val="00505A08"/>
    <w:pPr>
      <w:spacing w:after="0" w:line="360" w:lineRule="auto"/>
      <w:ind w:firstLine="708"/>
      <w:jc w:val="both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qFormat/>
    <w:rsid w:val="00032DF5"/>
    <w:rPr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0A"/>
    <w:pPr>
      <w:spacing w:after="0" w:line="240" w:lineRule="auto"/>
    </w:pPr>
    <w:rPr>
      <w:sz w:val="20"/>
      <w:szCs w:val="20"/>
    </w:rPr>
  </w:style>
  <w:style w:type="paragraph" w:customStyle="1" w:styleId="CM4">
    <w:name w:val="CM4"/>
    <w:basedOn w:val="Normalny"/>
    <w:next w:val="Normalny"/>
    <w:uiPriority w:val="99"/>
    <w:qFormat/>
    <w:rsid w:val="004D7F7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RTartustawynprozporzdzenia">
    <w:name w:val="ART(§) – art. ustawy (§ np. rozporządzenia)"/>
    <w:qFormat/>
    <w:pPr>
      <w:suppressAutoHyphens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F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7A7706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16A1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16A1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0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F81"/>
    <w:rPr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3E75E1"/>
    <w:rPr>
      <w:rFonts w:ascii="Liberation Sans" w:eastAsia="Microsoft YaHei" w:hAnsi="Liberation Sans" w:cs="Arial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660B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BCA"/>
    <w:rPr>
      <w:color w:val="605E5C"/>
      <w:shd w:val="clear" w:color="auto" w:fill="E1DFDD"/>
    </w:rPr>
  </w:style>
  <w:style w:type="paragraph" w:customStyle="1" w:styleId="TEKSTZacznikido">
    <w:name w:val="TEKST&quot;Załącznik(i) do ...&quot;"/>
    <w:uiPriority w:val="28"/>
    <w:qFormat/>
    <w:rsid w:val="002F46DF"/>
    <w:pPr>
      <w:keepNext/>
      <w:spacing w:after="240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46DF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6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1328C-5A98-4589-805A-9310B7CE7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0AEA43-20BC-4802-8071-3EB9A697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9407</Words>
  <Characters>56446</Characters>
  <Application>Microsoft Office Word</Application>
  <DocSecurity>0</DocSecurity>
  <Lines>470</Lines>
  <Paragraphs>131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Infrastruktury i Budownictwa</Company>
  <LinksUpToDate>false</LinksUpToDate>
  <CharactersWithSpaces>65722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Kacper</dc:creator>
  <cp:lastModifiedBy>Chowaniec Klaudia</cp:lastModifiedBy>
  <cp:revision>2</cp:revision>
  <cp:lastPrinted>2023-07-21T11:43:00Z</cp:lastPrinted>
  <dcterms:created xsi:type="dcterms:W3CDTF">2023-10-04T06:36:00Z</dcterms:created>
  <dcterms:modified xsi:type="dcterms:W3CDTF">2023-10-04T06:36:00Z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Ministerstwo Infrastruktury i Budownictwa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